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631FB" w14:textId="77777777" w:rsidR="00302B0E" w:rsidRPr="009B707C" w:rsidRDefault="00302B0E" w:rsidP="0015451E">
      <w:pPr>
        <w:spacing w:line="240" w:lineRule="auto"/>
        <w:ind w:firstLine="709"/>
        <w:jc w:val="both"/>
        <w:rPr>
          <w:rFonts w:ascii="Times New Roman" w:hAnsi="Times New Roman" w:cs="Times New Roman"/>
          <w:b/>
        </w:rPr>
      </w:pPr>
    </w:p>
    <w:p w14:paraId="59EDA0BA" w14:textId="77777777" w:rsidR="00302B0E" w:rsidRPr="009B707C" w:rsidRDefault="00302B0E" w:rsidP="0015451E">
      <w:pPr>
        <w:spacing w:line="240" w:lineRule="auto"/>
        <w:ind w:firstLine="709"/>
        <w:jc w:val="both"/>
        <w:rPr>
          <w:rFonts w:ascii="Times New Roman" w:hAnsi="Times New Roman" w:cs="Times New Roman"/>
          <w:b/>
        </w:rPr>
      </w:pPr>
    </w:p>
    <w:p w14:paraId="62901D8D" w14:textId="364E03FB" w:rsidR="009A274C" w:rsidRDefault="009A274C" w:rsidP="0015451E">
      <w:pPr>
        <w:pBdr>
          <w:bottom w:val="single" w:sz="4" w:space="1" w:color="auto"/>
        </w:pBdr>
        <w:spacing w:line="240" w:lineRule="auto"/>
        <w:ind w:firstLine="709"/>
        <w:jc w:val="center"/>
        <w:rPr>
          <w:rFonts w:ascii="Times New Roman" w:hAnsi="Times New Roman" w:cs="Times New Roman"/>
          <w:b/>
        </w:rPr>
      </w:pPr>
      <w:bookmarkStart w:id="0" w:name="_Hlk236048207"/>
      <w:r w:rsidRPr="009A274C">
        <w:rPr>
          <w:rFonts w:ascii="Times New Roman" w:hAnsi="Times New Roman" w:cs="Times New Roman"/>
          <w:b/>
        </w:rPr>
        <w:t xml:space="preserve">CONVOCATORIA PARA LA CONSTITUCIÓN, A TRAVÉS DE PRUEBAS SELECTIVAS, DE UNA RELACIÓN DE ASPIRANTES AL DESEMPEÑO, MEDIANTE CONTRATACIÓN TEMPORAL, DEL PUESTO DE TRABAJO DE </w:t>
      </w:r>
      <w:r>
        <w:rPr>
          <w:rFonts w:ascii="Times New Roman" w:hAnsi="Times New Roman" w:cs="Times New Roman"/>
          <w:b/>
        </w:rPr>
        <w:t>TÉCNICOS/AS DE CULTURA</w:t>
      </w:r>
      <w:r w:rsidRPr="009A274C">
        <w:rPr>
          <w:rFonts w:ascii="Times New Roman" w:hAnsi="Times New Roman" w:cs="Times New Roman"/>
          <w:b/>
        </w:rPr>
        <w:t xml:space="preserve">, EN ORDEN A LA COBERTURA DE LAS NECESIDADES QUE SE PRODUZCAN EN </w:t>
      </w:r>
      <w:r>
        <w:rPr>
          <w:rFonts w:ascii="Times New Roman" w:hAnsi="Times New Roman" w:cs="Times New Roman"/>
          <w:b/>
        </w:rPr>
        <w:t>DIVERSOS A</w:t>
      </w:r>
      <w:r w:rsidRPr="009A274C">
        <w:rPr>
          <w:rFonts w:ascii="Times New Roman" w:hAnsi="Times New Roman" w:cs="Times New Roman"/>
          <w:b/>
        </w:rPr>
        <w:t xml:space="preserve">YUNTAMIENTOS DE </w:t>
      </w:r>
      <w:r>
        <w:rPr>
          <w:rFonts w:ascii="Times New Roman" w:hAnsi="Times New Roman" w:cs="Times New Roman"/>
          <w:b/>
        </w:rPr>
        <w:t>NAVARRA</w:t>
      </w:r>
      <w:r w:rsidRPr="009A274C">
        <w:rPr>
          <w:rFonts w:ascii="Times New Roman" w:hAnsi="Times New Roman" w:cs="Times New Roman"/>
          <w:b/>
        </w:rPr>
        <w:t xml:space="preserve">, EN BASE AL CONVENIO INTERMUNICIPAL DE GESTIÓN SUSCRITO ENTRE </w:t>
      </w:r>
      <w:r>
        <w:rPr>
          <w:rFonts w:ascii="Times New Roman" w:hAnsi="Times New Roman" w:cs="Times New Roman"/>
          <w:b/>
        </w:rPr>
        <w:t>ELLOS</w:t>
      </w:r>
      <w:r w:rsidRPr="009A274C">
        <w:rPr>
          <w:rFonts w:ascii="Times New Roman" w:hAnsi="Times New Roman" w:cs="Times New Roman"/>
          <w:b/>
        </w:rPr>
        <w:t>.</w:t>
      </w:r>
    </w:p>
    <w:bookmarkEnd w:id="0"/>
    <w:p w14:paraId="73603127" w14:textId="77777777" w:rsidR="00302B0E" w:rsidRPr="009B707C" w:rsidRDefault="00302B0E" w:rsidP="0015451E">
      <w:pPr>
        <w:spacing w:line="240" w:lineRule="auto"/>
        <w:ind w:firstLine="709"/>
        <w:jc w:val="both"/>
        <w:rPr>
          <w:rFonts w:ascii="Times New Roman" w:hAnsi="Times New Roman" w:cs="Times New Roman"/>
          <w:b/>
        </w:rPr>
      </w:pPr>
    </w:p>
    <w:p w14:paraId="73B03E5E" w14:textId="77777777" w:rsidR="00302B0E" w:rsidRPr="009B707C" w:rsidRDefault="00302B0E" w:rsidP="0015451E">
      <w:pPr>
        <w:spacing w:line="240" w:lineRule="auto"/>
        <w:ind w:firstLine="709"/>
        <w:jc w:val="both"/>
        <w:rPr>
          <w:rFonts w:ascii="Times New Roman" w:hAnsi="Times New Roman" w:cs="Times New Roman"/>
          <w:b/>
        </w:rPr>
      </w:pPr>
      <w:r w:rsidRPr="009B707C">
        <w:rPr>
          <w:rFonts w:ascii="Times New Roman" w:hAnsi="Times New Roman" w:cs="Times New Roman"/>
          <w:b/>
        </w:rPr>
        <w:t>1.- NORMAS GENERALES</w:t>
      </w:r>
    </w:p>
    <w:p w14:paraId="4B55A0B2" w14:textId="3EA21043"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1.1 El objeto de la presente convocatoria es la creación de una lista de contratación temporal de técnicos/as de </w:t>
      </w:r>
      <w:r w:rsidR="006848F7" w:rsidRPr="009B707C">
        <w:rPr>
          <w:rFonts w:ascii="Times New Roman" w:hAnsi="Times New Roman" w:cs="Times New Roman"/>
        </w:rPr>
        <w:t xml:space="preserve">cultura </w:t>
      </w:r>
      <w:r w:rsidRPr="009B707C">
        <w:rPr>
          <w:rFonts w:ascii="Times New Roman" w:hAnsi="Times New Roman" w:cs="Times New Roman"/>
        </w:rPr>
        <w:t xml:space="preserve">para las Entidades Locales de Navarra firmantes del Convenio de Colaboración con el Ayuntamiento de Etxarri </w:t>
      </w:r>
      <w:proofErr w:type="spellStart"/>
      <w:r w:rsidRPr="009B707C">
        <w:rPr>
          <w:rFonts w:ascii="Times New Roman" w:hAnsi="Times New Roman" w:cs="Times New Roman"/>
        </w:rPr>
        <w:t>Aranatz</w:t>
      </w:r>
      <w:proofErr w:type="spellEnd"/>
      <w:r w:rsidRPr="009B707C">
        <w:rPr>
          <w:rFonts w:ascii="Times New Roman" w:hAnsi="Times New Roman" w:cs="Times New Roman"/>
        </w:rPr>
        <w:t xml:space="preserve">. </w:t>
      </w:r>
    </w:p>
    <w:p w14:paraId="2F02B2F1"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1.2. A la publicación de esta convocatoria, estas son las entidades locales firmantes: </w:t>
      </w:r>
    </w:p>
    <w:p w14:paraId="15979F12" w14:textId="51DFF17E"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El Ayuntamiento de Ansoáin, Ayuntamiento de </w:t>
      </w:r>
      <w:r w:rsidR="006357C1" w:rsidRPr="009B707C">
        <w:rPr>
          <w:rFonts w:ascii="Times New Roman" w:hAnsi="Times New Roman" w:cs="Times New Roman"/>
        </w:rPr>
        <w:t xml:space="preserve">Valle de </w:t>
      </w:r>
      <w:r w:rsidRPr="009B707C">
        <w:rPr>
          <w:rFonts w:ascii="Times New Roman" w:hAnsi="Times New Roman" w:cs="Times New Roman"/>
        </w:rPr>
        <w:t xml:space="preserve">Aranguren, Ayuntamiento de Azagra, Ayuntamiento de </w:t>
      </w:r>
      <w:proofErr w:type="spellStart"/>
      <w:r w:rsidRPr="009B707C">
        <w:rPr>
          <w:rFonts w:ascii="Times New Roman" w:hAnsi="Times New Roman" w:cs="Times New Roman"/>
        </w:rPr>
        <w:t>Bera</w:t>
      </w:r>
      <w:proofErr w:type="spellEnd"/>
      <w:r w:rsidRPr="009B707C">
        <w:rPr>
          <w:rFonts w:ascii="Times New Roman" w:hAnsi="Times New Roman" w:cs="Times New Roman"/>
        </w:rPr>
        <w:t xml:space="preserve">, Ayuntamiento de </w:t>
      </w:r>
      <w:proofErr w:type="spellStart"/>
      <w:r w:rsidRPr="009B707C">
        <w:rPr>
          <w:rFonts w:ascii="Times New Roman" w:hAnsi="Times New Roman" w:cs="Times New Roman"/>
        </w:rPr>
        <w:t>Huarte</w:t>
      </w:r>
      <w:proofErr w:type="spellEnd"/>
      <w:r w:rsidRPr="009B707C">
        <w:rPr>
          <w:rFonts w:ascii="Times New Roman" w:hAnsi="Times New Roman" w:cs="Times New Roman"/>
        </w:rPr>
        <w:t xml:space="preserve">, Ayuntamiento de </w:t>
      </w:r>
      <w:proofErr w:type="spellStart"/>
      <w:r w:rsidRPr="009B707C">
        <w:rPr>
          <w:rFonts w:ascii="Times New Roman" w:hAnsi="Times New Roman" w:cs="Times New Roman"/>
        </w:rPr>
        <w:t>Leitza</w:t>
      </w:r>
      <w:proofErr w:type="spellEnd"/>
      <w:r w:rsidRPr="009B707C">
        <w:rPr>
          <w:rFonts w:ascii="Times New Roman" w:hAnsi="Times New Roman" w:cs="Times New Roman"/>
        </w:rPr>
        <w:t xml:space="preserve">, Ayuntamiento de </w:t>
      </w:r>
      <w:proofErr w:type="spellStart"/>
      <w:r w:rsidRPr="009B707C">
        <w:rPr>
          <w:rFonts w:ascii="Times New Roman" w:hAnsi="Times New Roman" w:cs="Times New Roman"/>
        </w:rPr>
        <w:t>Lesaka</w:t>
      </w:r>
      <w:proofErr w:type="spellEnd"/>
      <w:r w:rsidRPr="009B707C">
        <w:rPr>
          <w:rFonts w:ascii="Times New Roman" w:hAnsi="Times New Roman" w:cs="Times New Roman"/>
        </w:rPr>
        <w:t xml:space="preserve">, Ayuntamiento de Lodosa, Ayuntamiento de </w:t>
      </w:r>
      <w:proofErr w:type="spellStart"/>
      <w:r w:rsidRPr="009B707C">
        <w:rPr>
          <w:rFonts w:ascii="Times New Roman" w:hAnsi="Times New Roman" w:cs="Times New Roman"/>
        </w:rPr>
        <w:t>Murchante</w:t>
      </w:r>
      <w:proofErr w:type="spellEnd"/>
      <w:r w:rsidRPr="009B707C">
        <w:rPr>
          <w:rFonts w:ascii="Times New Roman" w:hAnsi="Times New Roman" w:cs="Times New Roman"/>
        </w:rPr>
        <w:t xml:space="preserve">, Ayuntamiento de Olazti, Ayuntamiento de Tafalla, Ayuntamiento de Valtierra, Ayuntamiento de Viana, Ayuntamiento de Zizur Mayor, Ayuntamiento de Aoiz, Ayuntamiento de </w:t>
      </w:r>
      <w:proofErr w:type="spellStart"/>
      <w:r w:rsidRPr="009B707C">
        <w:rPr>
          <w:rFonts w:ascii="Times New Roman" w:hAnsi="Times New Roman" w:cs="Times New Roman"/>
        </w:rPr>
        <w:t>Baztán</w:t>
      </w:r>
      <w:proofErr w:type="spellEnd"/>
      <w:r w:rsidRPr="009B707C">
        <w:rPr>
          <w:rFonts w:ascii="Times New Roman" w:hAnsi="Times New Roman" w:cs="Times New Roman"/>
        </w:rPr>
        <w:t xml:space="preserve">, Ayuntamiento de Burlada y Ayuntamiento de </w:t>
      </w:r>
      <w:proofErr w:type="spellStart"/>
      <w:r w:rsidRPr="009B707C">
        <w:rPr>
          <w:rFonts w:ascii="Times New Roman" w:hAnsi="Times New Roman" w:cs="Times New Roman"/>
        </w:rPr>
        <w:t>Estella</w:t>
      </w:r>
      <w:proofErr w:type="spellEnd"/>
      <w:r w:rsidRPr="009B707C">
        <w:rPr>
          <w:rFonts w:ascii="Times New Roman" w:hAnsi="Times New Roman" w:cs="Times New Roman"/>
        </w:rPr>
        <w:t>-Lizarra.</w:t>
      </w:r>
    </w:p>
    <w:p w14:paraId="3F1E45C7"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El puesto de trabajo estará dotado con las retribuciones correspondientes al Nivel B, a tenor de lo dispuesto en el Reglamento Provisional de Retribuciones, aprobado por Decreto Foral 158/1984, de 4 de julio y demás disposiciones que lo desarrollan o modifican. También con los complementos reconocidos en la plantilla orgánica de la entidad local correspondiente.</w:t>
      </w:r>
    </w:p>
    <w:p w14:paraId="0767CC6C"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1.3. El régimen de jornada de trabajo se adaptará a las necesidades del servicio,</w:t>
      </w:r>
      <w:r w:rsidRPr="009B707C">
        <w:rPr>
          <w:rFonts w:ascii="Times New Roman" w:eastAsia="Calibri" w:hAnsi="Times New Roman" w:cs="Times New Roman"/>
          <w:w w:val="115"/>
          <w:kern w:val="0"/>
          <w14:ligatures w14:val="none"/>
        </w:rPr>
        <w:t xml:space="preserve"> </w:t>
      </w:r>
      <w:r w:rsidRPr="009B707C">
        <w:rPr>
          <w:rFonts w:ascii="Times New Roman" w:hAnsi="Times New Roman" w:cs="Times New Roman"/>
        </w:rPr>
        <w:t>pudiendo ser modificado en cualquier momento por el órgano administrativo competente.</w:t>
      </w:r>
    </w:p>
    <w:p w14:paraId="3419F8A4" w14:textId="77777777" w:rsidR="00302B0E" w:rsidRPr="009B707C" w:rsidRDefault="00302B0E" w:rsidP="0015451E">
      <w:pPr>
        <w:spacing w:line="240" w:lineRule="auto"/>
        <w:ind w:firstLine="709"/>
        <w:jc w:val="both"/>
        <w:rPr>
          <w:rFonts w:ascii="Times New Roman" w:hAnsi="Times New Roman" w:cs="Times New Roman"/>
        </w:rPr>
      </w:pPr>
    </w:p>
    <w:p w14:paraId="63648843" w14:textId="77777777" w:rsidR="00302B0E" w:rsidRPr="009B707C" w:rsidRDefault="00302B0E" w:rsidP="0015451E">
      <w:pPr>
        <w:spacing w:line="240" w:lineRule="auto"/>
        <w:ind w:firstLine="709"/>
        <w:jc w:val="both"/>
        <w:rPr>
          <w:rFonts w:ascii="Times New Roman" w:hAnsi="Times New Roman" w:cs="Times New Roman"/>
          <w:b/>
          <w:bCs/>
        </w:rPr>
      </w:pPr>
      <w:r w:rsidRPr="009B707C">
        <w:rPr>
          <w:rFonts w:ascii="Times New Roman" w:hAnsi="Times New Roman" w:cs="Times New Roman"/>
          <w:b/>
          <w:bCs/>
        </w:rPr>
        <w:t>2. FUNCIONES A DESEMPEÑAR</w:t>
      </w:r>
    </w:p>
    <w:p w14:paraId="22CC66A1"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2.1. Proponer las planificaciones de acción para la infraestructura o espacio cultural que se le haya asignado.</w:t>
      </w:r>
    </w:p>
    <w:p w14:paraId="168A04BC"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2.2. Aplicar el presupuesto asignado para la realización de los objetivos planificados.</w:t>
      </w:r>
    </w:p>
    <w:p w14:paraId="47E45665"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2.3. Preparar y controlar las ayudas y subvenciones, así como de procurar su correcta y adecuada inversión.</w:t>
      </w:r>
    </w:p>
    <w:p w14:paraId="1DD34014" w14:textId="57383110"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2.4. Elaborar diferentes propuestas culturales surgidas de las necesidades detectadas en el territorio de actuación, y resolver las peticiones de </w:t>
      </w:r>
      <w:r w:rsidR="00DF18CB">
        <w:rPr>
          <w:rFonts w:ascii="Times New Roman" w:hAnsi="Times New Roman" w:cs="Times New Roman"/>
        </w:rPr>
        <w:t>las personas</w:t>
      </w:r>
      <w:r w:rsidRPr="009B707C">
        <w:rPr>
          <w:rFonts w:ascii="Times New Roman" w:hAnsi="Times New Roman" w:cs="Times New Roman"/>
        </w:rPr>
        <w:t xml:space="preserve"> usuari</w:t>
      </w:r>
      <w:r w:rsidR="00DF18CB">
        <w:rPr>
          <w:rFonts w:ascii="Times New Roman" w:hAnsi="Times New Roman" w:cs="Times New Roman"/>
        </w:rPr>
        <w:t>a</w:t>
      </w:r>
      <w:r w:rsidRPr="009B707C">
        <w:rPr>
          <w:rFonts w:ascii="Times New Roman" w:hAnsi="Times New Roman" w:cs="Times New Roman"/>
        </w:rPr>
        <w:t>s en referencia obligada a las necesidades culturales de la demarcación geográfica de competencia.</w:t>
      </w:r>
    </w:p>
    <w:p w14:paraId="4C4DFB82"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2.5. Proponer cambios en el desarrollo de las planificaciones de los proyectos y programas de intervención cultural de su responsabilidad.</w:t>
      </w:r>
    </w:p>
    <w:p w14:paraId="66B68590"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2.6. Programar a corto, medio y largo plazo actividades culturales.</w:t>
      </w:r>
    </w:p>
    <w:p w14:paraId="4DFD5DDE" w14:textId="77777777" w:rsidR="0015451E"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2.7. Velar por el correcto funcionamiento de la infraestructura o espacio cultural que le hubieren asignado, según las políticas culturales del territorio. Supervisar el equipo humano de </w:t>
      </w:r>
    </w:p>
    <w:p w14:paraId="2919DF4B" w14:textId="77777777" w:rsidR="0015451E" w:rsidRDefault="0015451E" w:rsidP="0015451E">
      <w:pPr>
        <w:spacing w:line="240" w:lineRule="auto"/>
        <w:jc w:val="both"/>
        <w:rPr>
          <w:rFonts w:ascii="Times New Roman" w:hAnsi="Times New Roman" w:cs="Times New Roman"/>
        </w:rPr>
      </w:pPr>
    </w:p>
    <w:p w14:paraId="032ECF44" w14:textId="26947A05" w:rsidR="00302B0E" w:rsidRPr="009B707C" w:rsidRDefault="00302B0E" w:rsidP="0015451E">
      <w:pPr>
        <w:spacing w:line="240" w:lineRule="auto"/>
        <w:jc w:val="both"/>
        <w:rPr>
          <w:rFonts w:ascii="Times New Roman" w:hAnsi="Times New Roman" w:cs="Times New Roman"/>
        </w:rPr>
      </w:pPr>
      <w:r w:rsidRPr="009B707C">
        <w:rPr>
          <w:rFonts w:ascii="Times New Roman" w:hAnsi="Times New Roman" w:cs="Times New Roman"/>
        </w:rPr>
        <w:t>profesionales a su cargo de cara a llevar a buen término la realización de los objetivos previstos con antelación.</w:t>
      </w:r>
    </w:p>
    <w:p w14:paraId="35D21109"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2.8. Analizar los recursos de diversa índole, tangible e intangibles, que propicia el entorno territorial y social, valorando las posibilidades de su aplicación para el desarrollo de proyectos culturales relevantes.</w:t>
      </w:r>
    </w:p>
    <w:p w14:paraId="56E45BFD" w14:textId="64810F96"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2.9. Conocer e </w:t>
      </w:r>
      <w:proofErr w:type="gramStart"/>
      <w:r w:rsidRPr="009B707C">
        <w:rPr>
          <w:rFonts w:ascii="Times New Roman" w:hAnsi="Times New Roman" w:cs="Times New Roman"/>
        </w:rPr>
        <w:t>identificar</w:t>
      </w:r>
      <w:r w:rsidR="00694D1F">
        <w:rPr>
          <w:rFonts w:ascii="Times New Roman" w:hAnsi="Times New Roman" w:cs="Times New Roman"/>
        </w:rPr>
        <w:t xml:space="preserve"> </w:t>
      </w:r>
      <w:r w:rsidRPr="009B707C">
        <w:rPr>
          <w:rFonts w:ascii="Times New Roman" w:hAnsi="Times New Roman" w:cs="Times New Roman"/>
        </w:rPr>
        <w:t xml:space="preserve"> las</w:t>
      </w:r>
      <w:proofErr w:type="gramEnd"/>
      <w:r w:rsidRPr="009B707C">
        <w:rPr>
          <w:rFonts w:ascii="Times New Roman" w:hAnsi="Times New Roman" w:cs="Times New Roman"/>
        </w:rPr>
        <w:t xml:space="preserve"> instituciones relevantes, contextos característicos y campos de acción en el ámbito de la Cultura.</w:t>
      </w:r>
    </w:p>
    <w:p w14:paraId="11A9E1F6" w14:textId="5AD9F7BC"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2.10. Gestionar </w:t>
      </w:r>
      <w:r w:rsidR="00694D1F">
        <w:rPr>
          <w:rFonts w:ascii="Times New Roman" w:hAnsi="Times New Roman" w:cs="Times New Roman"/>
        </w:rPr>
        <w:t xml:space="preserve">y/o supervisar </w:t>
      </w:r>
      <w:r w:rsidRPr="009B707C">
        <w:rPr>
          <w:rFonts w:ascii="Times New Roman" w:hAnsi="Times New Roman" w:cs="Times New Roman"/>
        </w:rPr>
        <w:t xml:space="preserve">las estrategias de comunicación de su ámbito de intervención. Comunicación </w:t>
      </w:r>
      <w:proofErr w:type="spellStart"/>
      <w:r w:rsidRPr="009B707C">
        <w:rPr>
          <w:rFonts w:ascii="Times New Roman" w:hAnsi="Times New Roman" w:cs="Times New Roman"/>
        </w:rPr>
        <w:t>on</w:t>
      </w:r>
      <w:proofErr w:type="spellEnd"/>
      <w:r w:rsidRPr="009B707C">
        <w:rPr>
          <w:rFonts w:ascii="Times New Roman" w:hAnsi="Times New Roman" w:cs="Times New Roman"/>
        </w:rPr>
        <w:t xml:space="preserve"> line y off line de las actividades culturales y sociales de su ámbito de intervención, generando estrategias de diversificación y posicionamiento en redes sociales.</w:t>
      </w:r>
    </w:p>
    <w:p w14:paraId="3D4E672B"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2.11. Representar a la entidad, desde el punto de vista técnico, en los organismos que la misma decida incluirse.</w:t>
      </w:r>
    </w:p>
    <w:p w14:paraId="03D8BD6F"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2.12. Procurar una formación continuada.</w:t>
      </w:r>
    </w:p>
    <w:p w14:paraId="2CE7F283" w14:textId="1093294B"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2.13. Atención ciudadana. Atendiendo, asesorando, orientando a</w:t>
      </w:r>
      <w:r w:rsidR="00DF18CB">
        <w:rPr>
          <w:rFonts w:ascii="Times New Roman" w:hAnsi="Times New Roman" w:cs="Times New Roman"/>
        </w:rPr>
        <w:t xml:space="preserve"> </w:t>
      </w:r>
      <w:r w:rsidRPr="009B707C">
        <w:rPr>
          <w:rFonts w:ascii="Times New Roman" w:hAnsi="Times New Roman" w:cs="Times New Roman"/>
        </w:rPr>
        <w:t>l</w:t>
      </w:r>
      <w:r w:rsidR="00DF18CB">
        <w:rPr>
          <w:rFonts w:ascii="Times New Roman" w:hAnsi="Times New Roman" w:cs="Times New Roman"/>
        </w:rPr>
        <w:t>a</w:t>
      </w:r>
      <w:r w:rsidRPr="009B707C">
        <w:rPr>
          <w:rFonts w:ascii="Times New Roman" w:hAnsi="Times New Roman" w:cs="Times New Roman"/>
        </w:rPr>
        <w:t xml:space="preserve"> ciudadan</w:t>
      </w:r>
      <w:r w:rsidR="00DF18CB">
        <w:rPr>
          <w:rFonts w:ascii="Times New Roman" w:hAnsi="Times New Roman" w:cs="Times New Roman"/>
        </w:rPr>
        <w:t>ía</w:t>
      </w:r>
      <w:r w:rsidRPr="009B707C">
        <w:rPr>
          <w:rFonts w:ascii="Times New Roman" w:hAnsi="Times New Roman" w:cs="Times New Roman"/>
        </w:rPr>
        <w:t xml:space="preserve"> y grupos culturales sobre los asuntos relacionados con el servicio de cultura.</w:t>
      </w:r>
    </w:p>
    <w:p w14:paraId="594F655A" w14:textId="77777777" w:rsidR="00302B0E" w:rsidRPr="009B707C" w:rsidRDefault="00302B0E" w:rsidP="0015451E">
      <w:pPr>
        <w:spacing w:line="240" w:lineRule="auto"/>
        <w:ind w:firstLine="709"/>
        <w:jc w:val="both"/>
        <w:rPr>
          <w:rFonts w:ascii="Times New Roman" w:hAnsi="Times New Roman" w:cs="Times New Roman"/>
        </w:rPr>
      </w:pPr>
    </w:p>
    <w:p w14:paraId="55F01EC3" w14:textId="77777777" w:rsidR="00302B0E" w:rsidRPr="009B707C" w:rsidRDefault="00302B0E" w:rsidP="0015451E">
      <w:pPr>
        <w:spacing w:line="240" w:lineRule="auto"/>
        <w:ind w:firstLine="709"/>
        <w:jc w:val="both"/>
        <w:rPr>
          <w:rFonts w:ascii="Times New Roman" w:hAnsi="Times New Roman" w:cs="Times New Roman"/>
          <w:b/>
          <w:bCs/>
        </w:rPr>
      </w:pPr>
      <w:r w:rsidRPr="009B707C">
        <w:rPr>
          <w:rFonts w:ascii="Times New Roman" w:hAnsi="Times New Roman" w:cs="Times New Roman"/>
          <w:b/>
          <w:bCs/>
        </w:rPr>
        <w:t>3. REQUISITOS DE LOS/LAS ASPIRANTES</w:t>
      </w:r>
    </w:p>
    <w:p w14:paraId="77D8FC59" w14:textId="002624C5"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3.1. Para ser admitidas a la presente oposición, las </w:t>
      </w:r>
      <w:r w:rsidR="00DF18CB">
        <w:rPr>
          <w:rFonts w:ascii="Times New Roman" w:hAnsi="Times New Roman" w:cs="Times New Roman"/>
        </w:rPr>
        <w:t xml:space="preserve">personas </w:t>
      </w:r>
      <w:r w:rsidRPr="009B707C">
        <w:rPr>
          <w:rFonts w:ascii="Times New Roman" w:hAnsi="Times New Roman" w:cs="Times New Roman"/>
        </w:rPr>
        <w:t>aspirantes deberán reunir, en la fecha en que termine el plazo de presentación de solicitudes, los siguientes requisitos:</w:t>
      </w:r>
    </w:p>
    <w:p w14:paraId="2A148836" w14:textId="79428E0F"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a) Ser española o nacional de un Estado miembro de la Unión Europea o nacional de un Estado incluido en el ámbito de aplicación de los Tratados Internacionales suscritos por la Comunidad Europea y</w:t>
      </w:r>
      <w:r w:rsidR="001755F5" w:rsidRPr="009B707C">
        <w:rPr>
          <w:rFonts w:ascii="Times New Roman" w:hAnsi="Times New Roman" w:cs="Times New Roman"/>
        </w:rPr>
        <w:t xml:space="preserve"> </w:t>
      </w:r>
      <w:r w:rsidRPr="009B707C">
        <w:rPr>
          <w:rFonts w:ascii="Times New Roman" w:hAnsi="Times New Roman" w:cs="Times New Roman"/>
        </w:rPr>
        <w:t>ratificados por España en que sea de aplicación la libre circulación de trabajadores; también podrán participar los</w:t>
      </w:r>
      <w:r w:rsidR="00DF18CB">
        <w:rPr>
          <w:rFonts w:ascii="Times New Roman" w:hAnsi="Times New Roman" w:cs="Times New Roman"/>
        </w:rPr>
        <w:t xml:space="preserve"> y </w:t>
      </w:r>
      <w:r w:rsidRPr="009B707C">
        <w:rPr>
          <w:rFonts w:ascii="Times New Roman" w:hAnsi="Times New Roman" w:cs="Times New Roman"/>
        </w:rPr>
        <w:t>las cónyuges de las personas españolas o nacionales de otros Estados miembros de la Unión Europea, siempre que no estén separadas de derecho, así como sus descendientes y los de su cónyuge, siempre que no estén separados de derecho, menores de 21 años o mayores de dicha edad que vivan a sus expensas.</w:t>
      </w:r>
    </w:p>
    <w:p w14:paraId="70BA40CD"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b) Tener cumplidos 16 años y no exceder, en su caso, de la edad máxima de jubilación forzosa.</w:t>
      </w:r>
    </w:p>
    <w:p w14:paraId="3AFD14C9" w14:textId="75DF331C" w:rsidR="00302B0E" w:rsidRPr="009B707C" w:rsidRDefault="006848F7" w:rsidP="0015451E">
      <w:pPr>
        <w:spacing w:line="240" w:lineRule="auto"/>
        <w:ind w:firstLine="709"/>
        <w:jc w:val="both"/>
        <w:rPr>
          <w:rFonts w:ascii="Times New Roman" w:hAnsi="Times New Roman" w:cs="Times New Roman"/>
        </w:rPr>
      </w:pPr>
      <w:r w:rsidRPr="009B707C">
        <w:rPr>
          <w:rFonts w:ascii="Times New Roman" w:hAnsi="Times New Roman" w:cs="Times New Roman"/>
        </w:rPr>
        <w:t>c</w:t>
      </w:r>
      <w:r w:rsidR="00302B0E" w:rsidRPr="009B707C">
        <w:rPr>
          <w:rFonts w:ascii="Times New Roman" w:hAnsi="Times New Roman" w:cs="Times New Roman"/>
        </w:rPr>
        <w:t xml:space="preserve">) Estar en posesión del título de </w:t>
      </w:r>
      <w:r w:rsidR="006817DA" w:rsidRPr="00DF18CB">
        <w:rPr>
          <w:rFonts w:ascii="Times New Roman" w:hAnsi="Times New Roman" w:cs="Times New Roman"/>
        </w:rPr>
        <w:t>licenciatura,</w:t>
      </w:r>
      <w:r w:rsidR="006817DA">
        <w:rPr>
          <w:rFonts w:ascii="Times New Roman" w:hAnsi="Times New Roman" w:cs="Times New Roman"/>
        </w:rPr>
        <w:t xml:space="preserve"> </w:t>
      </w:r>
      <w:r w:rsidR="00302B0E" w:rsidRPr="009B707C">
        <w:rPr>
          <w:rFonts w:ascii="Times New Roman" w:hAnsi="Times New Roman" w:cs="Times New Roman"/>
        </w:rPr>
        <w:t xml:space="preserve">diplomatura o grado universitario, ingeniería técnica, arquitectura técnica o </w:t>
      </w:r>
      <w:r w:rsidR="006817DA">
        <w:rPr>
          <w:rFonts w:ascii="Times New Roman" w:hAnsi="Times New Roman" w:cs="Times New Roman"/>
        </w:rPr>
        <w:t xml:space="preserve">titulaciones </w:t>
      </w:r>
      <w:r w:rsidR="00302B0E" w:rsidRPr="009B707C">
        <w:rPr>
          <w:rFonts w:ascii="Times New Roman" w:hAnsi="Times New Roman" w:cs="Times New Roman"/>
        </w:rPr>
        <w:t>equivalente</w:t>
      </w:r>
      <w:r w:rsidR="006817DA">
        <w:rPr>
          <w:rFonts w:ascii="Times New Roman" w:hAnsi="Times New Roman" w:cs="Times New Roman"/>
        </w:rPr>
        <w:t>s</w:t>
      </w:r>
      <w:r w:rsidR="00302B0E" w:rsidRPr="009B707C">
        <w:rPr>
          <w:rFonts w:ascii="Times New Roman" w:hAnsi="Times New Roman" w:cs="Times New Roman"/>
        </w:rPr>
        <w:t>, o en condiciones de obtenerlo en la fecha en que termine el plazo de presentación de solicitudes.</w:t>
      </w:r>
    </w:p>
    <w:p w14:paraId="1A13300C" w14:textId="10C0027C" w:rsidR="00302B0E" w:rsidRPr="009B707C" w:rsidRDefault="006848F7" w:rsidP="0015451E">
      <w:pPr>
        <w:spacing w:line="240" w:lineRule="auto"/>
        <w:ind w:firstLine="709"/>
        <w:jc w:val="both"/>
        <w:rPr>
          <w:rFonts w:ascii="Times New Roman" w:hAnsi="Times New Roman" w:cs="Times New Roman"/>
        </w:rPr>
      </w:pPr>
      <w:r w:rsidRPr="009B707C">
        <w:rPr>
          <w:rFonts w:ascii="Times New Roman" w:hAnsi="Times New Roman" w:cs="Times New Roman"/>
        </w:rPr>
        <w:t>d</w:t>
      </w:r>
      <w:r w:rsidR="00302B0E" w:rsidRPr="009B707C">
        <w:rPr>
          <w:rFonts w:ascii="Times New Roman" w:hAnsi="Times New Roman" w:cs="Times New Roman"/>
        </w:rPr>
        <w:t>) Poseer la capacidad física y psíquica necesaria para el ejercicio de las correspondientes funciones.</w:t>
      </w:r>
    </w:p>
    <w:p w14:paraId="6D270BB5" w14:textId="56D83020" w:rsidR="00302B0E" w:rsidRPr="009B707C" w:rsidRDefault="006848F7" w:rsidP="0015451E">
      <w:pPr>
        <w:spacing w:line="240" w:lineRule="auto"/>
        <w:ind w:firstLine="709"/>
        <w:jc w:val="both"/>
        <w:rPr>
          <w:rFonts w:ascii="Times New Roman" w:hAnsi="Times New Roman" w:cs="Times New Roman"/>
        </w:rPr>
      </w:pPr>
      <w:r w:rsidRPr="009B707C">
        <w:rPr>
          <w:rFonts w:ascii="Times New Roman" w:hAnsi="Times New Roman" w:cs="Times New Roman"/>
        </w:rPr>
        <w:t>e</w:t>
      </w:r>
      <w:r w:rsidR="00302B0E" w:rsidRPr="009B707C">
        <w:rPr>
          <w:rFonts w:ascii="Times New Roman" w:hAnsi="Times New Roman" w:cs="Times New Roman"/>
        </w:rPr>
        <w:t xml:space="preserve">) No hallarse inhabilitada ni suspendida para el ejercicio de funciones públicas y no haber sido separada del servicio de una </w:t>
      </w:r>
      <w:r w:rsidR="00DF18CB">
        <w:rPr>
          <w:rFonts w:ascii="Times New Roman" w:hAnsi="Times New Roman" w:cs="Times New Roman"/>
        </w:rPr>
        <w:t>a</w:t>
      </w:r>
      <w:r w:rsidR="00302B0E" w:rsidRPr="009B707C">
        <w:rPr>
          <w:rFonts w:ascii="Times New Roman" w:hAnsi="Times New Roman" w:cs="Times New Roman"/>
        </w:rPr>
        <w:t xml:space="preserve">dministración </w:t>
      </w:r>
      <w:r w:rsidR="00DF18CB">
        <w:rPr>
          <w:rFonts w:ascii="Times New Roman" w:hAnsi="Times New Roman" w:cs="Times New Roman"/>
        </w:rPr>
        <w:t>p</w:t>
      </w:r>
      <w:r w:rsidR="00302B0E" w:rsidRPr="009B707C">
        <w:rPr>
          <w:rFonts w:ascii="Times New Roman" w:hAnsi="Times New Roman" w:cs="Times New Roman"/>
        </w:rPr>
        <w:t>ública.</w:t>
      </w:r>
    </w:p>
    <w:p w14:paraId="0DF9064F" w14:textId="4465F364" w:rsidR="00302B0E" w:rsidRDefault="006848F7" w:rsidP="0015451E">
      <w:pPr>
        <w:spacing w:line="240" w:lineRule="auto"/>
        <w:ind w:firstLine="709"/>
        <w:jc w:val="both"/>
        <w:rPr>
          <w:rFonts w:ascii="Times New Roman" w:hAnsi="Times New Roman" w:cs="Times New Roman"/>
        </w:rPr>
      </w:pPr>
      <w:r w:rsidRPr="009B707C">
        <w:rPr>
          <w:rFonts w:ascii="Times New Roman" w:hAnsi="Times New Roman" w:cs="Times New Roman"/>
        </w:rPr>
        <w:t>f</w:t>
      </w:r>
      <w:r w:rsidR="00302B0E" w:rsidRPr="009B707C">
        <w:rPr>
          <w:rFonts w:ascii="Times New Roman" w:hAnsi="Times New Roman" w:cs="Times New Roman"/>
        </w:rPr>
        <w:t>) Estar en posesión de permiso de conducir como mínimo de clase B.</w:t>
      </w:r>
    </w:p>
    <w:p w14:paraId="4D3F904D" w14:textId="77777777" w:rsidR="00C323EC" w:rsidRDefault="00C323EC" w:rsidP="0015451E">
      <w:pPr>
        <w:spacing w:line="240" w:lineRule="auto"/>
        <w:ind w:firstLine="709"/>
        <w:jc w:val="both"/>
        <w:rPr>
          <w:rFonts w:ascii="Times New Roman" w:hAnsi="Times New Roman" w:cs="Times New Roman"/>
        </w:rPr>
      </w:pPr>
      <w:r>
        <w:rPr>
          <w:rFonts w:ascii="Times New Roman" w:hAnsi="Times New Roman" w:cs="Times New Roman"/>
        </w:rPr>
        <w:t>g</w:t>
      </w:r>
      <w:r w:rsidRPr="00C323EC">
        <w:rPr>
          <w:rFonts w:ascii="Times New Roman" w:hAnsi="Times New Roman" w:cs="Times New Roman"/>
        </w:rPr>
        <w:t xml:space="preserve">) En el caso de plazas con requisito específico de euskera poseer un conocimiento de euskera equivalente al grado C1 de los establecidos en el marco común europea de referencia para las lenguas. Dicho grado de conocimiento podrá ser acreditado mediante certificado de aptitud expedido por una Escuela Oficial de Idiomas o por una titulación reconocida oficialmente como equivalente. </w:t>
      </w:r>
    </w:p>
    <w:p w14:paraId="451F5BD2" w14:textId="77777777" w:rsidR="0015451E" w:rsidRDefault="0015451E" w:rsidP="0015451E">
      <w:pPr>
        <w:spacing w:line="240" w:lineRule="auto"/>
        <w:ind w:firstLine="708"/>
        <w:jc w:val="both"/>
        <w:rPr>
          <w:rFonts w:ascii="Times New Roman" w:hAnsi="Times New Roman" w:cs="Times New Roman"/>
        </w:rPr>
      </w:pPr>
    </w:p>
    <w:p w14:paraId="3A00A12D" w14:textId="6A023BA5" w:rsidR="00C323EC" w:rsidRPr="009B707C" w:rsidRDefault="00C323EC" w:rsidP="006D533C">
      <w:pPr>
        <w:spacing w:line="240" w:lineRule="auto"/>
        <w:ind w:firstLine="708"/>
        <w:jc w:val="both"/>
        <w:rPr>
          <w:rFonts w:ascii="Times New Roman" w:hAnsi="Times New Roman" w:cs="Times New Roman"/>
        </w:rPr>
      </w:pPr>
      <w:r w:rsidRPr="00C323EC">
        <w:rPr>
          <w:rFonts w:ascii="Times New Roman" w:hAnsi="Times New Roman" w:cs="Times New Roman"/>
        </w:rPr>
        <w:t xml:space="preserve">Las personas aspirantes que no cuenten con ninguno de los certificados anteriores podrán acreditar el grado exigido de conocimiento de euskera sometiéndose a una prueba que realizará </w:t>
      </w:r>
      <w:bookmarkStart w:id="1" w:name="_GoBack"/>
      <w:bookmarkEnd w:id="1"/>
      <w:r w:rsidRPr="00C323EC">
        <w:rPr>
          <w:rFonts w:ascii="Times New Roman" w:hAnsi="Times New Roman" w:cs="Times New Roman"/>
        </w:rPr>
        <w:t>el Instituto Navarro del Euskera-</w:t>
      </w:r>
      <w:proofErr w:type="spellStart"/>
      <w:r w:rsidRPr="00C323EC">
        <w:rPr>
          <w:rFonts w:ascii="Times New Roman" w:hAnsi="Times New Roman" w:cs="Times New Roman"/>
        </w:rPr>
        <w:t>Euskarabidea</w:t>
      </w:r>
      <w:proofErr w:type="spellEnd"/>
      <w:r w:rsidRPr="00A5272A">
        <w:rPr>
          <w:rFonts w:ascii="Times New Roman" w:hAnsi="Times New Roman" w:cs="Times New Roman"/>
        </w:rPr>
        <w:t xml:space="preserve">. Esta prueba se realizará con </w:t>
      </w:r>
      <w:r w:rsidR="00A5272A" w:rsidRPr="00A5272A">
        <w:rPr>
          <w:rFonts w:ascii="Times New Roman" w:hAnsi="Times New Roman" w:cs="Times New Roman"/>
        </w:rPr>
        <w:t>posteriorid</w:t>
      </w:r>
      <w:r w:rsidRPr="00A5272A">
        <w:rPr>
          <w:rFonts w:ascii="Times New Roman" w:hAnsi="Times New Roman" w:cs="Times New Roman"/>
        </w:rPr>
        <w:t>a</w:t>
      </w:r>
      <w:r w:rsidR="00A5272A" w:rsidRPr="00A5272A">
        <w:rPr>
          <w:rFonts w:ascii="Times New Roman" w:hAnsi="Times New Roman" w:cs="Times New Roman"/>
        </w:rPr>
        <w:t>d a</w:t>
      </w:r>
      <w:r w:rsidRPr="00A5272A">
        <w:rPr>
          <w:rFonts w:ascii="Times New Roman" w:hAnsi="Times New Roman" w:cs="Times New Roman"/>
        </w:rPr>
        <w:t xml:space="preserve"> la</w:t>
      </w:r>
      <w:r w:rsidR="00A5272A">
        <w:rPr>
          <w:rFonts w:ascii="Times New Roman" w:hAnsi="Times New Roman" w:cs="Times New Roman"/>
        </w:rPr>
        <w:t xml:space="preserve"> </w:t>
      </w:r>
      <w:r w:rsidR="00A5272A" w:rsidRPr="00A5272A">
        <w:rPr>
          <w:rFonts w:ascii="Times New Roman" w:hAnsi="Times New Roman" w:cs="Times New Roman"/>
        </w:rPr>
        <w:t>fase del concurso</w:t>
      </w:r>
      <w:r w:rsidRPr="00A5272A">
        <w:rPr>
          <w:rFonts w:ascii="Times New Roman" w:hAnsi="Times New Roman" w:cs="Times New Roman"/>
        </w:rPr>
        <w:t>. Los y las aspirantes que deseen hacerla</w:t>
      </w:r>
      <w:r w:rsidRPr="00C323EC">
        <w:rPr>
          <w:rFonts w:ascii="Times New Roman" w:hAnsi="Times New Roman" w:cs="Times New Roman"/>
        </w:rPr>
        <w:t xml:space="preserve"> deberán indicarlo en la instancia general de solicitud de participación en la convocatoria, en el lugar dispuesto al efecto.</w:t>
      </w:r>
    </w:p>
    <w:p w14:paraId="2573B960"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El cumplimiento de los anteriores requisitos, además de entenderse referido a la fecha de finalización del plazo de presentación de solicitudes, deberá mantenerse durante el procedimiento de selección y durante el periodo de contratación.</w:t>
      </w:r>
    </w:p>
    <w:p w14:paraId="59062482" w14:textId="77777777" w:rsidR="0018265A" w:rsidRPr="009B707C" w:rsidRDefault="0018265A" w:rsidP="0015451E">
      <w:pPr>
        <w:spacing w:line="240" w:lineRule="auto"/>
        <w:ind w:firstLine="709"/>
        <w:jc w:val="both"/>
        <w:rPr>
          <w:rFonts w:ascii="Times New Roman" w:hAnsi="Times New Roman" w:cs="Times New Roman"/>
        </w:rPr>
      </w:pPr>
    </w:p>
    <w:p w14:paraId="639B65F3" w14:textId="77777777" w:rsidR="00302B0E" w:rsidRPr="009B707C" w:rsidRDefault="00302B0E" w:rsidP="0015451E">
      <w:pPr>
        <w:spacing w:line="240" w:lineRule="auto"/>
        <w:ind w:firstLine="709"/>
        <w:jc w:val="both"/>
        <w:rPr>
          <w:rFonts w:ascii="Times New Roman" w:hAnsi="Times New Roman" w:cs="Times New Roman"/>
          <w:b/>
          <w:bCs/>
        </w:rPr>
      </w:pPr>
      <w:r w:rsidRPr="009B707C">
        <w:rPr>
          <w:rFonts w:ascii="Times New Roman" w:hAnsi="Times New Roman" w:cs="Times New Roman"/>
          <w:b/>
          <w:bCs/>
        </w:rPr>
        <w:t>4. SOLICITUDES</w:t>
      </w:r>
    </w:p>
    <w:p w14:paraId="172EFFBA" w14:textId="0EB8BAF3"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4.1. Las solicitudes para tomar parte en la convocatoria se presentarán en el Registro del Ayuntamiento de </w:t>
      </w:r>
      <w:r w:rsidR="0004677E" w:rsidRPr="009B707C">
        <w:rPr>
          <w:rFonts w:ascii="Times New Roman" w:hAnsi="Times New Roman" w:cs="Times New Roman"/>
        </w:rPr>
        <w:t xml:space="preserve">Etxarri </w:t>
      </w:r>
      <w:proofErr w:type="spellStart"/>
      <w:r w:rsidR="0004677E" w:rsidRPr="009B707C">
        <w:rPr>
          <w:rFonts w:ascii="Times New Roman" w:hAnsi="Times New Roman" w:cs="Times New Roman"/>
        </w:rPr>
        <w:t>Aranatz</w:t>
      </w:r>
      <w:proofErr w:type="spellEnd"/>
      <w:r w:rsidRPr="009B707C">
        <w:rPr>
          <w:rFonts w:ascii="Times New Roman" w:hAnsi="Times New Roman" w:cs="Times New Roman"/>
        </w:rPr>
        <w:t xml:space="preserve"> (</w:t>
      </w:r>
      <w:proofErr w:type="spellStart"/>
      <w:r w:rsidR="0004677E" w:rsidRPr="009B707C">
        <w:rPr>
          <w:rFonts w:ascii="Times New Roman" w:hAnsi="Times New Roman" w:cs="Times New Roman"/>
        </w:rPr>
        <w:t>Kale</w:t>
      </w:r>
      <w:proofErr w:type="spellEnd"/>
      <w:r w:rsidR="0004677E" w:rsidRPr="009B707C">
        <w:rPr>
          <w:rFonts w:ascii="Times New Roman" w:hAnsi="Times New Roman" w:cs="Times New Roman"/>
        </w:rPr>
        <w:t xml:space="preserve"> </w:t>
      </w:r>
      <w:proofErr w:type="spellStart"/>
      <w:r w:rsidR="0004677E" w:rsidRPr="009B707C">
        <w:rPr>
          <w:rFonts w:ascii="Times New Roman" w:hAnsi="Times New Roman" w:cs="Times New Roman"/>
        </w:rPr>
        <w:t>Nagusia</w:t>
      </w:r>
      <w:proofErr w:type="spellEnd"/>
      <w:r w:rsidR="0004677E" w:rsidRPr="009B707C">
        <w:rPr>
          <w:rFonts w:ascii="Times New Roman" w:hAnsi="Times New Roman" w:cs="Times New Roman"/>
        </w:rPr>
        <w:t xml:space="preserve"> 10</w:t>
      </w:r>
      <w:r w:rsidRPr="009B707C">
        <w:rPr>
          <w:rFonts w:ascii="Times New Roman" w:hAnsi="Times New Roman" w:cs="Times New Roman"/>
        </w:rPr>
        <w:t>) o por alguno de los medios recogidos en el artículo16.4 de la Ley 39/2015 de 1 de octubre, el Procedimiento Administrativo Común de las Administraciones Públicas:</w:t>
      </w:r>
    </w:p>
    <w:p w14:paraId="01153C58"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a) En el registro electrónico de la Administración al que se dirigen, así como en los restantes registros electrónicos de cualquiera de los sujetos a los que se refiere el artículo 2.1. de la Ley 39/2015.</w:t>
      </w:r>
    </w:p>
    <w:p w14:paraId="26B8B12B"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b) En las oficinas de Correos, en la forma que reglamentariamente se establezca.</w:t>
      </w:r>
    </w:p>
    <w:p w14:paraId="1671971E"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c) En las representaciones diplomáticas u oficinas consulares de España en el extranjero.</w:t>
      </w:r>
    </w:p>
    <w:p w14:paraId="1EBF065F"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d) En las oficinas de asistencia en materia de registros.</w:t>
      </w:r>
    </w:p>
    <w:p w14:paraId="216429A4"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e) En cualquier otro que establezcan las disposiciones vigentes.</w:t>
      </w:r>
    </w:p>
    <w:p w14:paraId="1A9E4079" w14:textId="2E707E51"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Las solicitudes se deberán cumplimentar según el modelo del primer anexo, que estará disponible en la Oficina de Atención Ciudadana del Ayuntamiento de </w:t>
      </w:r>
      <w:r w:rsidR="0004677E" w:rsidRPr="009B707C">
        <w:rPr>
          <w:rFonts w:ascii="Times New Roman" w:hAnsi="Times New Roman" w:cs="Times New Roman"/>
        </w:rPr>
        <w:t xml:space="preserve">Etxarri </w:t>
      </w:r>
      <w:proofErr w:type="spellStart"/>
      <w:r w:rsidR="0004677E" w:rsidRPr="009B707C">
        <w:rPr>
          <w:rFonts w:ascii="Times New Roman" w:hAnsi="Times New Roman" w:cs="Times New Roman"/>
        </w:rPr>
        <w:t>Aranatz</w:t>
      </w:r>
      <w:proofErr w:type="spellEnd"/>
      <w:r w:rsidRPr="009B707C">
        <w:rPr>
          <w:rFonts w:ascii="Times New Roman" w:hAnsi="Times New Roman" w:cs="Times New Roman"/>
        </w:rPr>
        <w:t xml:space="preserve"> y en </w:t>
      </w:r>
      <w:r w:rsidR="00874A4F">
        <w:rPr>
          <w:rFonts w:ascii="Times New Roman" w:hAnsi="Times New Roman" w:cs="Times New Roman"/>
        </w:rPr>
        <w:t xml:space="preserve">la web </w:t>
      </w:r>
      <w:hyperlink r:id="rId7" w:history="1">
        <w:r w:rsidR="00874A4F" w:rsidRPr="007D020D">
          <w:rPr>
            <w:rStyle w:val="Hipervnculo"/>
            <w:rFonts w:ascii="Times New Roman" w:hAnsi="Times New Roman" w:cs="Times New Roman"/>
          </w:rPr>
          <w:t>www.etxarriaranatz.eus</w:t>
        </w:r>
      </w:hyperlink>
      <w:r w:rsidR="0004677E" w:rsidRPr="009B707C">
        <w:rPr>
          <w:rFonts w:ascii="Times New Roman" w:hAnsi="Times New Roman" w:cs="Times New Roman"/>
        </w:rPr>
        <w:t xml:space="preserve"> </w:t>
      </w:r>
      <w:r w:rsidRPr="009B707C">
        <w:rPr>
          <w:rFonts w:ascii="Times New Roman" w:hAnsi="Times New Roman" w:cs="Times New Roman"/>
        </w:rPr>
        <w:t>(</w:t>
      </w:r>
      <w:r w:rsidR="00874A4F">
        <w:rPr>
          <w:rFonts w:ascii="Times New Roman" w:hAnsi="Times New Roman" w:cs="Times New Roman"/>
        </w:rPr>
        <w:t>ofertas de empleo</w:t>
      </w:r>
      <w:r w:rsidRPr="009B707C">
        <w:rPr>
          <w:rFonts w:ascii="Times New Roman" w:hAnsi="Times New Roman" w:cs="Times New Roman"/>
        </w:rPr>
        <w:t>).</w:t>
      </w:r>
    </w:p>
    <w:p w14:paraId="441C3384"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En la solicitud las personas aspirantes deberán declarar que, en la fecha de finalización del plazo para presentación de solicitudes, cumplen todos los requisitos exigidos en la convocatoria.</w:t>
      </w:r>
    </w:p>
    <w:p w14:paraId="08F13113"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4.2. Junto con la solicitud, las personas aspirantes presentarán los siguientes documentos:</w:t>
      </w:r>
    </w:p>
    <w:p w14:paraId="27F46717" w14:textId="14699F2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a) </w:t>
      </w:r>
      <w:r w:rsidR="00874A4F">
        <w:rPr>
          <w:rFonts w:ascii="Times New Roman" w:hAnsi="Times New Roman" w:cs="Times New Roman"/>
        </w:rPr>
        <w:t>C</w:t>
      </w:r>
      <w:r w:rsidRPr="009B707C">
        <w:rPr>
          <w:rFonts w:ascii="Times New Roman" w:hAnsi="Times New Roman" w:cs="Times New Roman"/>
        </w:rPr>
        <w:t>opia del Documento Nacional de Identidad o pasaporte.</w:t>
      </w:r>
    </w:p>
    <w:p w14:paraId="03600908" w14:textId="63B5BF75" w:rsidR="00302B0E" w:rsidRPr="009B707C" w:rsidRDefault="00874A4F" w:rsidP="0015451E">
      <w:pPr>
        <w:spacing w:line="240" w:lineRule="auto"/>
        <w:ind w:firstLine="709"/>
        <w:jc w:val="both"/>
        <w:rPr>
          <w:rFonts w:ascii="Times New Roman" w:hAnsi="Times New Roman" w:cs="Times New Roman"/>
        </w:rPr>
      </w:pPr>
      <w:r>
        <w:rPr>
          <w:rFonts w:ascii="Times New Roman" w:hAnsi="Times New Roman" w:cs="Times New Roman"/>
        </w:rPr>
        <w:t>C</w:t>
      </w:r>
      <w:r w:rsidR="00302B0E" w:rsidRPr="009B707C">
        <w:rPr>
          <w:rFonts w:ascii="Times New Roman" w:hAnsi="Times New Roman" w:cs="Times New Roman"/>
        </w:rPr>
        <w:t>opia de los documentos justificativos de reunir los requisitos exigidos en los puntos c, d y g del apartado</w:t>
      </w:r>
      <w:r w:rsidR="00963C47" w:rsidRPr="009B707C">
        <w:rPr>
          <w:rFonts w:ascii="Times New Roman" w:hAnsi="Times New Roman" w:cs="Times New Roman"/>
        </w:rPr>
        <w:t xml:space="preserve"> </w:t>
      </w:r>
      <w:r w:rsidR="00302B0E" w:rsidRPr="009B707C">
        <w:rPr>
          <w:rFonts w:ascii="Times New Roman" w:hAnsi="Times New Roman" w:cs="Times New Roman"/>
        </w:rPr>
        <w:t>de la presente convocatoria.</w:t>
      </w:r>
    </w:p>
    <w:p w14:paraId="1647179B" w14:textId="6F9A885D"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b) </w:t>
      </w:r>
      <w:r w:rsidR="00874A4F">
        <w:rPr>
          <w:rFonts w:ascii="Times New Roman" w:hAnsi="Times New Roman" w:cs="Times New Roman"/>
        </w:rPr>
        <w:t>D</w:t>
      </w:r>
      <w:r w:rsidRPr="009B707C">
        <w:rPr>
          <w:rFonts w:ascii="Times New Roman" w:hAnsi="Times New Roman" w:cs="Times New Roman"/>
        </w:rPr>
        <w:t>ocumentación acreditativa de los méritos que se quieran presentar en la fase de concurso según la base 7 de la convocatoria.</w:t>
      </w:r>
    </w:p>
    <w:p w14:paraId="4061426A" w14:textId="1D64510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4.3. El plazo para presentar las solicitudes será de </w:t>
      </w:r>
      <w:r w:rsidR="00FA36D2">
        <w:rPr>
          <w:rFonts w:ascii="Times New Roman" w:hAnsi="Times New Roman" w:cs="Times New Roman"/>
        </w:rPr>
        <w:t>treinta</w:t>
      </w:r>
      <w:r w:rsidRPr="009B707C">
        <w:rPr>
          <w:rFonts w:ascii="Times New Roman" w:hAnsi="Times New Roman" w:cs="Times New Roman"/>
        </w:rPr>
        <w:t xml:space="preserve"> días naturales, a contar desde el día siguiente a la publicación de esta convocatoria en el Boletín Oficial de Navarra.</w:t>
      </w:r>
    </w:p>
    <w:p w14:paraId="3BC23B3C" w14:textId="11F2D195" w:rsidR="009B707C" w:rsidRPr="009B707C" w:rsidRDefault="009B707C" w:rsidP="0015451E">
      <w:pPr>
        <w:spacing w:line="240" w:lineRule="auto"/>
        <w:ind w:firstLine="709"/>
        <w:jc w:val="both"/>
        <w:rPr>
          <w:rFonts w:ascii="Times New Roman" w:hAnsi="Times New Roman" w:cs="Times New Roman"/>
        </w:rPr>
      </w:pPr>
    </w:p>
    <w:p w14:paraId="03BAA7A9" w14:textId="77777777" w:rsidR="009B707C" w:rsidRPr="009B707C" w:rsidRDefault="009B707C" w:rsidP="0015451E">
      <w:pPr>
        <w:spacing w:line="240" w:lineRule="auto"/>
        <w:ind w:firstLine="709"/>
        <w:jc w:val="both"/>
        <w:rPr>
          <w:rFonts w:ascii="Times New Roman" w:hAnsi="Times New Roman" w:cs="Times New Roman"/>
        </w:rPr>
      </w:pPr>
    </w:p>
    <w:p w14:paraId="5FA37AF8" w14:textId="77777777" w:rsidR="0015451E" w:rsidRDefault="0015451E" w:rsidP="0015451E">
      <w:pPr>
        <w:spacing w:line="240" w:lineRule="auto"/>
        <w:ind w:firstLine="709"/>
        <w:jc w:val="both"/>
        <w:rPr>
          <w:rFonts w:ascii="Times New Roman" w:hAnsi="Times New Roman" w:cs="Times New Roman"/>
          <w:b/>
          <w:bCs/>
        </w:rPr>
      </w:pPr>
    </w:p>
    <w:p w14:paraId="6E3DC3AE" w14:textId="5F12646C" w:rsidR="00302B0E" w:rsidRPr="009B707C" w:rsidRDefault="00302B0E" w:rsidP="0015451E">
      <w:pPr>
        <w:spacing w:line="240" w:lineRule="auto"/>
        <w:ind w:firstLine="709"/>
        <w:jc w:val="both"/>
        <w:rPr>
          <w:rFonts w:ascii="Times New Roman" w:hAnsi="Times New Roman" w:cs="Times New Roman"/>
          <w:b/>
          <w:bCs/>
        </w:rPr>
      </w:pPr>
      <w:r w:rsidRPr="009B707C">
        <w:rPr>
          <w:rFonts w:ascii="Times New Roman" w:hAnsi="Times New Roman" w:cs="Times New Roman"/>
          <w:b/>
          <w:bCs/>
        </w:rPr>
        <w:t>5. ADMISIÓN DE ASPIRANTES Y PROCEDIMIENTO</w:t>
      </w:r>
    </w:p>
    <w:p w14:paraId="1E7D8F59" w14:textId="77777777" w:rsidR="0018265A" w:rsidRPr="009B707C" w:rsidRDefault="0018265A" w:rsidP="0015451E">
      <w:pPr>
        <w:spacing w:after="0" w:line="240" w:lineRule="auto"/>
        <w:ind w:firstLine="709"/>
        <w:jc w:val="both"/>
        <w:rPr>
          <w:rFonts w:ascii="Times New Roman" w:hAnsi="Times New Roman" w:cs="Times New Roman"/>
          <w:b/>
          <w:bCs/>
        </w:rPr>
      </w:pPr>
    </w:p>
    <w:p w14:paraId="79287195" w14:textId="77777777" w:rsidR="0015451E"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5.1. Terminado el plazo de presentación de instancias, </w:t>
      </w:r>
      <w:r w:rsidR="00874A4F">
        <w:rPr>
          <w:rFonts w:ascii="Times New Roman" w:hAnsi="Times New Roman" w:cs="Times New Roman"/>
        </w:rPr>
        <w:t>la</w:t>
      </w:r>
      <w:r w:rsidRPr="009B707C">
        <w:rPr>
          <w:rFonts w:ascii="Times New Roman" w:hAnsi="Times New Roman" w:cs="Times New Roman"/>
        </w:rPr>
        <w:t xml:space="preserve"> alcalde</w:t>
      </w:r>
      <w:r w:rsidR="00874A4F">
        <w:rPr>
          <w:rFonts w:ascii="Times New Roman" w:hAnsi="Times New Roman" w:cs="Times New Roman"/>
        </w:rPr>
        <w:t>sa</w:t>
      </w:r>
      <w:r w:rsidRPr="009B707C">
        <w:rPr>
          <w:rFonts w:ascii="Times New Roman" w:hAnsi="Times New Roman" w:cs="Times New Roman"/>
        </w:rPr>
        <w:t xml:space="preserve"> del Ayuntamiento de </w:t>
      </w:r>
      <w:r w:rsidR="0004677E" w:rsidRPr="009B707C">
        <w:rPr>
          <w:rFonts w:ascii="Times New Roman" w:hAnsi="Times New Roman" w:cs="Times New Roman"/>
        </w:rPr>
        <w:t xml:space="preserve">Etxarri </w:t>
      </w:r>
      <w:proofErr w:type="spellStart"/>
      <w:r w:rsidR="0004677E" w:rsidRPr="009B707C">
        <w:rPr>
          <w:rFonts w:ascii="Times New Roman" w:hAnsi="Times New Roman" w:cs="Times New Roman"/>
        </w:rPr>
        <w:t>Aranatz</w:t>
      </w:r>
      <w:proofErr w:type="spellEnd"/>
      <w:r w:rsidRPr="009B707C">
        <w:rPr>
          <w:rFonts w:ascii="Times New Roman" w:hAnsi="Times New Roman" w:cs="Times New Roman"/>
        </w:rPr>
        <w:t xml:space="preserve"> dictará resolución aprobando la lista provisional de personas admitidas y excluidas y </w:t>
      </w:r>
      <w:r w:rsidRPr="009B707C">
        <w:rPr>
          <w:rFonts w:ascii="Times New Roman" w:hAnsi="Times New Roman" w:cs="Times New Roman"/>
          <w:w w:val="115"/>
        </w:rPr>
        <w:t xml:space="preserve">ordenará su publicación </w:t>
      </w:r>
      <w:r w:rsidRPr="009B707C">
        <w:rPr>
          <w:rFonts w:ascii="Times New Roman" w:hAnsi="Times New Roman" w:cs="Times New Roman"/>
        </w:rPr>
        <w:t xml:space="preserve">en la sede electrónica del Ayuntamiento de </w:t>
      </w:r>
      <w:r w:rsidR="0004677E" w:rsidRPr="009B707C">
        <w:rPr>
          <w:rFonts w:ascii="Times New Roman" w:hAnsi="Times New Roman" w:cs="Times New Roman"/>
        </w:rPr>
        <w:t xml:space="preserve">Etxarri </w:t>
      </w:r>
      <w:proofErr w:type="spellStart"/>
      <w:r w:rsidR="0004677E" w:rsidRPr="00EF6FBB">
        <w:rPr>
          <w:rFonts w:ascii="Times New Roman" w:hAnsi="Times New Roman" w:cs="Times New Roman"/>
        </w:rPr>
        <w:t>Aranatz</w:t>
      </w:r>
      <w:proofErr w:type="spellEnd"/>
      <w:r w:rsidRPr="00EF6FBB">
        <w:rPr>
          <w:rFonts w:ascii="Times New Roman" w:hAnsi="Times New Roman" w:cs="Times New Roman"/>
        </w:rPr>
        <w:t xml:space="preserve"> </w:t>
      </w:r>
      <w:hyperlink r:id="rId8" w:history="1">
        <w:r w:rsidR="00874A4F" w:rsidRPr="00EF6FBB">
          <w:rPr>
            <w:rStyle w:val="Hipervnculo"/>
            <w:color w:val="auto"/>
          </w:rPr>
          <w:t>www.etxarriaranatz.eus</w:t>
        </w:r>
        <w:r w:rsidR="00874A4F" w:rsidRPr="00EF6FBB">
          <w:rPr>
            <w:rStyle w:val="Hipervnculo"/>
            <w:rFonts w:ascii="Times New Roman" w:hAnsi="Times New Roman" w:cs="Times New Roman"/>
            <w:color w:val="auto"/>
          </w:rPr>
          <w:t>/</w:t>
        </w:r>
      </w:hyperlink>
      <w:r w:rsidR="00874A4F" w:rsidRPr="00EF6FBB">
        <w:rPr>
          <w:rFonts w:ascii="Times New Roman" w:hAnsi="Times New Roman" w:cs="Times New Roman"/>
        </w:rPr>
        <w:t xml:space="preserve"> ofertas </w:t>
      </w:r>
      <w:r w:rsidR="00874A4F">
        <w:rPr>
          <w:rFonts w:ascii="Times New Roman" w:hAnsi="Times New Roman" w:cs="Times New Roman"/>
        </w:rPr>
        <w:t xml:space="preserve">de empleo y </w:t>
      </w:r>
      <w:r w:rsidRPr="009B707C">
        <w:rPr>
          <w:rFonts w:ascii="Times New Roman" w:hAnsi="Times New Roman" w:cs="Times New Roman"/>
        </w:rPr>
        <w:t xml:space="preserve">sede electrónica / </w:t>
      </w:r>
      <w:r w:rsidR="00874A4F">
        <w:rPr>
          <w:rFonts w:ascii="Times New Roman" w:hAnsi="Times New Roman" w:cs="Times New Roman"/>
        </w:rPr>
        <w:t>tablón de anuncios</w:t>
      </w:r>
      <w:r w:rsidRPr="009B707C">
        <w:rPr>
          <w:rFonts w:ascii="Times New Roman" w:hAnsi="Times New Roman" w:cs="Times New Roman"/>
        </w:rPr>
        <w:t xml:space="preserve">. En </w:t>
      </w:r>
    </w:p>
    <w:p w14:paraId="01A5DF6B" w14:textId="77777777" w:rsidR="0015451E" w:rsidRDefault="0015451E" w:rsidP="0015451E">
      <w:pPr>
        <w:spacing w:line="240" w:lineRule="auto"/>
        <w:jc w:val="both"/>
        <w:rPr>
          <w:rFonts w:ascii="Times New Roman" w:hAnsi="Times New Roman" w:cs="Times New Roman"/>
        </w:rPr>
      </w:pPr>
    </w:p>
    <w:p w14:paraId="5288EEFC" w14:textId="1F9A6874" w:rsidR="00302B0E" w:rsidRPr="009B707C" w:rsidRDefault="00302B0E" w:rsidP="0015451E">
      <w:pPr>
        <w:spacing w:line="240" w:lineRule="auto"/>
        <w:jc w:val="both"/>
        <w:rPr>
          <w:rFonts w:ascii="Times New Roman" w:hAnsi="Times New Roman" w:cs="Times New Roman"/>
        </w:rPr>
      </w:pPr>
      <w:r w:rsidRPr="009B707C">
        <w:rPr>
          <w:rFonts w:ascii="Times New Roman" w:hAnsi="Times New Roman" w:cs="Times New Roman"/>
        </w:rPr>
        <w:t>caso de no haber personas excluidas se aprobará directamente la relación de admitidas como definitiva.</w:t>
      </w:r>
    </w:p>
    <w:p w14:paraId="6A450E4A" w14:textId="4AAFFE9D" w:rsidR="00302B0E" w:rsidRPr="009B707C" w:rsidRDefault="00302B0E" w:rsidP="0015451E">
      <w:pPr>
        <w:widowControl w:val="0"/>
        <w:tabs>
          <w:tab w:val="left" w:pos="1708"/>
        </w:tabs>
        <w:autoSpaceDE w:val="0"/>
        <w:autoSpaceDN w:val="0"/>
        <w:spacing w:before="101" w:after="0" w:line="240" w:lineRule="auto"/>
        <w:ind w:firstLine="709"/>
        <w:jc w:val="both"/>
        <w:rPr>
          <w:rFonts w:ascii="Times New Roman" w:hAnsi="Times New Roman" w:cs="Times New Roman"/>
        </w:rPr>
      </w:pPr>
      <w:r w:rsidRPr="009B707C">
        <w:rPr>
          <w:rFonts w:ascii="Times New Roman" w:hAnsi="Times New Roman" w:cs="Times New Roman"/>
        </w:rPr>
        <w:t xml:space="preserve">5.2. Las personas aspirantes excluidas, dentro de los </w:t>
      </w:r>
      <w:r w:rsidR="00052794" w:rsidRPr="009B707C">
        <w:rPr>
          <w:rFonts w:ascii="Times New Roman" w:hAnsi="Times New Roman" w:cs="Times New Roman"/>
        </w:rPr>
        <w:t>diez</w:t>
      </w:r>
      <w:r w:rsidRPr="009B707C">
        <w:rPr>
          <w:rFonts w:ascii="Times New Roman" w:hAnsi="Times New Roman" w:cs="Times New Roman"/>
        </w:rPr>
        <w:t xml:space="preserve"> días </w:t>
      </w:r>
      <w:r w:rsidR="00874A4F" w:rsidRPr="00EF6FBB">
        <w:rPr>
          <w:rFonts w:ascii="Times New Roman" w:hAnsi="Times New Roman" w:cs="Times New Roman"/>
        </w:rPr>
        <w:t>naturales</w:t>
      </w:r>
      <w:r w:rsidRPr="009B707C">
        <w:rPr>
          <w:rFonts w:ascii="Times New Roman" w:hAnsi="Times New Roman" w:cs="Times New Roman"/>
        </w:rPr>
        <w:t xml:space="preserve"> siguientes a la publicación de la lista provisional, podrán formular reclamaciones y subsanar, en su caso, los defectos en que pudieran haber incurrido.</w:t>
      </w:r>
    </w:p>
    <w:p w14:paraId="7642176E" w14:textId="0260D34A" w:rsidR="00302B0E" w:rsidRPr="009B707C" w:rsidRDefault="00302B0E" w:rsidP="0015451E">
      <w:pPr>
        <w:widowControl w:val="0"/>
        <w:tabs>
          <w:tab w:val="left" w:pos="1708"/>
        </w:tabs>
        <w:autoSpaceDE w:val="0"/>
        <w:autoSpaceDN w:val="0"/>
        <w:spacing w:before="91" w:after="0" w:line="240" w:lineRule="auto"/>
        <w:ind w:firstLine="709"/>
        <w:jc w:val="both"/>
        <w:rPr>
          <w:rFonts w:ascii="Times New Roman" w:hAnsi="Times New Roman" w:cs="Times New Roman"/>
        </w:rPr>
      </w:pPr>
      <w:r w:rsidRPr="009B707C">
        <w:rPr>
          <w:rFonts w:ascii="Times New Roman" w:hAnsi="Times New Roman" w:cs="Times New Roman"/>
        </w:rPr>
        <w:t xml:space="preserve">5.3. Transcurrido el plazo de reclamaciones y una vez resueltas éstas, </w:t>
      </w:r>
      <w:r w:rsidR="00874A4F">
        <w:rPr>
          <w:rFonts w:ascii="Times New Roman" w:hAnsi="Times New Roman" w:cs="Times New Roman"/>
        </w:rPr>
        <w:t>la</w:t>
      </w:r>
      <w:r w:rsidRPr="009B707C">
        <w:rPr>
          <w:rFonts w:ascii="Times New Roman" w:hAnsi="Times New Roman" w:cs="Times New Roman"/>
        </w:rPr>
        <w:t xml:space="preserve"> alcalde</w:t>
      </w:r>
      <w:r w:rsidR="00874A4F">
        <w:rPr>
          <w:rFonts w:ascii="Times New Roman" w:hAnsi="Times New Roman" w:cs="Times New Roman"/>
        </w:rPr>
        <w:t>sa</w:t>
      </w:r>
      <w:r w:rsidRPr="009B707C">
        <w:rPr>
          <w:rFonts w:ascii="Times New Roman" w:hAnsi="Times New Roman" w:cs="Times New Roman"/>
        </w:rPr>
        <w:t xml:space="preserve"> del Ayuntamiento de </w:t>
      </w:r>
      <w:r w:rsidR="0004677E" w:rsidRPr="009B707C">
        <w:rPr>
          <w:rFonts w:ascii="Times New Roman" w:hAnsi="Times New Roman" w:cs="Times New Roman"/>
        </w:rPr>
        <w:t xml:space="preserve">Etxarri </w:t>
      </w:r>
      <w:proofErr w:type="spellStart"/>
      <w:r w:rsidR="0004677E" w:rsidRPr="009B707C">
        <w:rPr>
          <w:rFonts w:ascii="Times New Roman" w:hAnsi="Times New Roman" w:cs="Times New Roman"/>
        </w:rPr>
        <w:t>Aranatz</w:t>
      </w:r>
      <w:proofErr w:type="spellEnd"/>
      <w:r w:rsidRPr="009B707C">
        <w:rPr>
          <w:rFonts w:ascii="Times New Roman" w:hAnsi="Times New Roman" w:cs="Times New Roman"/>
        </w:rPr>
        <w:t xml:space="preserve"> dictará resolución aprobando la lista definitiva de personas admitidas y excluidas, junto con la fecha y lugar de realización de la primera prueba de selección prevista en la convocatoria y la relación de las personas que formarán el tribunal calificador, y ordenará su publicación en la sede electrónica del Ayuntamiento de </w:t>
      </w:r>
      <w:r w:rsidR="0004677E" w:rsidRPr="009B707C">
        <w:rPr>
          <w:rFonts w:ascii="Times New Roman" w:hAnsi="Times New Roman" w:cs="Times New Roman"/>
        </w:rPr>
        <w:t xml:space="preserve">Etxarri </w:t>
      </w:r>
      <w:proofErr w:type="spellStart"/>
      <w:r w:rsidR="0004677E" w:rsidRPr="009B707C">
        <w:rPr>
          <w:rFonts w:ascii="Times New Roman" w:hAnsi="Times New Roman" w:cs="Times New Roman"/>
        </w:rPr>
        <w:t>Aranatz</w:t>
      </w:r>
      <w:proofErr w:type="spellEnd"/>
      <w:r w:rsidRPr="009B707C">
        <w:rPr>
          <w:rFonts w:ascii="Times New Roman" w:hAnsi="Times New Roman" w:cs="Times New Roman"/>
        </w:rPr>
        <w:t>.</w:t>
      </w:r>
    </w:p>
    <w:p w14:paraId="6089BC0A" w14:textId="77777777" w:rsidR="00302B0E" w:rsidRPr="009B707C" w:rsidRDefault="00302B0E" w:rsidP="0015451E">
      <w:pPr>
        <w:widowControl w:val="0"/>
        <w:tabs>
          <w:tab w:val="left" w:pos="1708"/>
        </w:tabs>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5.4. Con la publicación de la lista de personas admitidas y excluidas se considerará efectuada la correspondiente notificación a los efectos previstos en el artículo 59.6 de la Ley 30/1992, de 26 de noviembre.</w:t>
      </w:r>
    </w:p>
    <w:p w14:paraId="2A15E9B6" w14:textId="77777777" w:rsidR="0018265A" w:rsidRPr="009B707C" w:rsidRDefault="0018265A" w:rsidP="0015451E">
      <w:pPr>
        <w:widowControl w:val="0"/>
        <w:tabs>
          <w:tab w:val="left" w:pos="1708"/>
        </w:tabs>
        <w:autoSpaceDE w:val="0"/>
        <w:autoSpaceDN w:val="0"/>
        <w:spacing w:before="84" w:line="240" w:lineRule="auto"/>
        <w:ind w:firstLine="709"/>
        <w:jc w:val="both"/>
        <w:rPr>
          <w:rFonts w:ascii="Times New Roman" w:hAnsi="Times New Roman" w:cs="Times New Roman"/>
        </w:rPr>
      </w:pPr>
    </w:p>
    <w:p w14:paraId="1EFFA6D3" w14:textId="77777777" w:rsidR="00302B0E" w:rsidRPr="004F027F" w:rsidRDefault="00302B0E" w:rsidP="0015451E">
      <w:pPr>
        <w:widowControl w:val="0"/>
        <w:tabs>
          <w:tab w:val="left" w:pos="1708"/>
        </w:tabs>
        <w:autoSpaceDE w:val="0"/>
        <w:autoSpaceDN w:val="0"/>
        <w:spacing w:before="84" w:line="240" w:lineRule="auto"/>
        <w:ind w:firstLine="709"/>
        <w:jc w:val="both"/>
        <w:rPr>
          <w:rFonts w:ascii="Times New Roman" w:hAnsi="Times New Roman" w:cs="Times New Roman"/>
          <w:b/>
          <w:bCs/>
        </w:rPr>
      </w:pPr>
      <w:r w:rsidRPr="004F027F">
        <w:rPr>
          <w:rFonts w:ascii="Times New Roman" w:hAnsi="Times New Roman" w:cs="Times New Roman"/>
          <w:b/>
          <w:bCs/>
        </w:rPr>
        <w:t>6. TRIBUNAL CALIFICADOR.</w:t>
      </w:r>
    </w:p>
    <w:p w14:paraId="79C35D43" w14:textId="77777777" w:rsidR="0018265A" w:rsidRPr="009B707C" w:rsidRDefault="0018265A" w:rsidP="0015451E">
      <w:pPr>
        <w:widowControl w:val="0"/>
        <w:tabs>
          <w:tab w:val="left" w:pos="1708"/>
        </w:tabs>
        <w:autoSpaceDE w:val="0"/>
        <w:autoSpaceDN w:val="0"/>
        <w:spacing w:before="84" w:line="240" w:lineRule="auto"/>
        <w:ind w:firstLine="709"/>
        <w:jc w:val="both"/>
        <w:rPr>
          <w:rFonts w:ascii="Times New Roman" w:hAnsi="Times New Roman" w:cs="Times New Roman"/>
        </w:rPr>
      </w:pPr>
    </w:p>
    <w:p w14:paraId="50AFA24D" w14:textId="77777777" w:rsidR="00302B0E" w:rsidRPr="009B707C" w:rsidRDefault="00302B0E" w:rsidP="0015451E">
      <w:pPr>
        <w:widowControl w:val="0"/>
        <w:tabs>
          <w:tab w:val="left" w:pos="1708"/>
        </w:tabs>
        <w:autoSpaceDE w:val="0"/>
        <w:autoSpaceDN w:val="0"/>
        <w:spacing w:before="120" w:after="0" w:line="240" w:lineRule="auto"/>
        <w:ind w:right="1" w:firstLine="709"/>
        <w:jc w:val="both"/>
        <w:rPr>
          <w:rFonts w:ascii="Times New Roman" w:hAnsi="Times New Roman" w:cs="Times New Roman"/>
        </w:rPr>
      </w:pPr>
      <w:r w:rsidRPr="009B707C">
        <w:rPr>
          <w:rFonts w:ascii="Times New Roman" w:hAnsi="Times New Roman" w:cs="Times New Roman"/>
        </w:rPr>
        <w:t>6.1. El tribunal calificador estará compuesto por las siguientes personas:</w:t>
      </w:r>
    </w:p>
    <w:p w14:paraId="3E59A600" w14:textId="4719706B" w:rsidR="00EF6FBB" w:rsidRPr="00EF6FBB" w:rsidRDefault="00302B0E" w:rsidP="0015451E">
      <w:pPr>
        <w:widowControl w:val="0"/>
        <w:tabs>
          <w:tab w:val="left" w:pos="1501"/>
          <w:tab w:val="left" w:pos="1503"/>
        </w:tabs>
        <w:autoSpaceDE w:val="0"/>
        <w:autoSpaceDN w:val="0"/>
        <w:spacing w:before="93" w:after="0" w:line="240" w:lineRule="auto"/>
        <w:ind w:right="1" w:firstLine="709"/>
        <w:jc w:val="both"/>
        <w:rPr>
          <w:rFonts w:ascii="Times New Roman" w:hAnsi="Times New Roman" w:cs="Times New Roman"/>
        </w:rPr>
      </w:pPr>
      <w:r w:rsidRPr="009B707C">
        <w:rPr>
          <w:rFonts w:ascii="Times New Roman" w:hAnsi="Times New Roman" w:cs="Times New Roman"/>
        </w:rPr>
        <w:t>a) Presiden</w:t>
      </w:r>
      <w:r w:rsidR="0004677E" w:rsidRPr="009B707C">
        <w:rPr>
          <w:rFonts w:ascii="Times New Roman" w:hAnsi="Times New Roman" w:cs="Times New Roman"/>
        </w:rPr>
        <w:t xml:space="preserve">cia: </w:t>
      </w:r>
      <w:bookmarkStart w:id="2" w:name="_Hlk236740036"/>
      <w:r w:rsidR="00B72D71">
        <w:rPr>
          <w:rFonts w:ascii="Times New Roman" w:hAnsi="Times New Roman" w:cs="Times New Roman"/>
        </w:rPr>
        <w:t xml:space="preserve">Maria Saez de </w:t>
      </w:r>
      <w:proofErr w:type="spellStart"/>
      <w:r w:rsidR="00B72D71">
        <w:rPr>
          <w:rFonts w:ascii="Times New Roman" w:hAnsi="Times New Roman" w:cs="Times New Roman"/>
        </w:rPr>
        <w:t>Albeniz</w:t>
      </w:r>
      <w:proofErr w:type="spellEnd"/>
      <w:r w:rsidR="00B72D71">
        <w:rPr>
          <w:rFonts w:ascii="Times New Roman" w:hAnsi="Times New Roman" w:cs="Times New Roman"/>
        </w:rPr>
        <w:t xml:space="preserve"> </w:t>
      </w:r>
      <w:proofErr w:type="spellStart"/>
      <w:r w:rsidR="00B72D71">
        <w:rPr>
          <w:rFonts w:ascii="Times New Roman" w:hAnsi="Times New Roman" w:cs="Times New Roman"/>
        </w:rPr>
        <w:t>Bregaña</w:t>
      </w:r>
      <w:bookmarkEnd w:id="2"/>
      <w:proofErr w:type="spellEnd"/>
      <w:r w:rsidR="00B72D71">
        <w:rPr>
          <w:rFonts w:ascii="Times New Roman" w:hAnsi="Times New Roman" w:cs="Times New Roman"/>
        </w:rPr>
        <w:t xml:space="preserve">, </w:t>
      </w:r>
      <w:r w:rsidR="00EF6FBB" w:rsidRPr="00EF6FBB">
        <w:rPr>
          <w:rFonts w:ascii="Times New Roman" w:hAnsi="Times New Roman" w:cs="Times New Roman"/>
        </w:rPr>
        <w:t xml:space="preserve">Alcaldesa del Ayuntamiento de Etxarri </w:t>
      </w:r>
      <w:proofErr w:type="spellStart"/>
      <w:r w:rsidR="00EF6FBB" w:rsidRPr="00EF6FBB">
        <w:rPr>
          <w:rFonts w:ascii="Times New Roman" w:hAnsi="Times New Roman" w:cs="Times New Roman"/>
        </w:rPr>
        <w:t>Aranatz</w:t>
      </w:r>
      <w:proofErr w:type="spellEnd"/>
      <w:r w:rsidR="0004677E" w:rsidRPr="00EF6FBB">
        <w:rPr>
          <w:rFonts w:ascii="Times New Roman" w:hAnsi="Times New Roman" w:cs="Times New Roman"/>
        </w:rPr>
        <w:t xml:space="preserve">. </w:t>
      </w:r>
    </w:p>
    <w:p w14:paraId="7CF23FE8" w14:textId="16961A5B" w:rsidR="00302B0E" w:rsidRPr="009B707C" w:rsidRDefault="0004677E" w:rsidP="0015451E">
      <w:pPr>
        <w:widowControl w:val="0"/>
        <w:tabs>
          <w:tab w:val="left" w:pos="1501"/>
          <w:tab w:val="left" w:pos="1503"/>
        </w:tabs>
        <w:autoSpaceDE w:val="0"/>
        <w:autoSpaceDN w:val="0"/>
        <w:spacing w:before="93" w:after="0" w:line="240" w:lineRule="auto"/>
        <w:ind w:right="1" w:firstLine="709"/>
        <w:jc w:val="both"/>
        <w:rPr>
          <w:rFonts w:ascii="Times New Roman" w:hAnsi="Times New Roman" w:cs="Times New Roman"/>
        </w:rPr>
      </w:pPr>
      <w:r w:rsidRPr="00EF6FBB">
        <w:rPr>
          <w:rFonts w:ascii="Times New Roman" w:hAnsi="Times New Roman" w:cs="Times New Roman"/>
        </w:rPr>
        <w:t xml:space="preserve">Suplente: </w:t>
      </w:r>
      <w:r w:rsidR="00EF6FBB" w:rsidRPr="00EF6FBB">
        <w:rPr>
          <w:rFonts w:ascii="Times New Roman" w:hAnsi="Times New Roman" w:cs="Times New Roman"/>
        </w:rPr>
        <w:t>Alcalde</w:t>
      </w:r>
      <w:r w:rsidR="007A3D2E">
        <w:rPr>
          <w:rFonts w:ascii="Times New Roman" w:hAnsi="Times New Roman" w:cs="Times New Roman"/>
        </w:rPr>
        <w:t xml:space="preserve"> o alcaldesa</w:t>
      </w:r>
      <w:r w:rsidR="00EF6FBB" w:rsidRPr="00EF6FBB">
        <w:rPr>
          <w:rFonts w:ascii="Times New Roman" w:hAnsi="Times New Roman" w:cs="Times New Roman"/>
        </w:rPr>
        <w:t xml:space="preserve"> </w:t>
      </w:r>
      <w:r w:rsidR="007A3D2E" w:rsidRPr="007A3D2E">
        <w:rPr>
          <w:rFonts w:ascii="Times New Roman" w:hAnsi="Times New Roman" w:cs="Times New Roman"/>
        </w:rPr>
        <w:t>de un Ayuntamiento firmante del convenio</w:t>
      </w:r>
    </w:p>
    <w:p w14:paraId="3CD3E36A" w14:textId="0EB8CEE1" w:rsidR="00EF6FBB" w:rsidRPr="00EF6FBB" w:rsidRDefault="00302B0E" w:rsidP="0015451E">
      <w:pPr>
        <w:widowControl w:val="0"/>
        <w:tabs>
          <w:tab w:val="left" w:pos="1501"/>
          <w:tab w:val="left" w:pos="1503"/>
        </w:tabs>
        <w:autoSpaceDE w:val="0"/>
        <w:autoSpaceDN w:val="0"/>
        <w:spacing w:before="94" w:line="240" w:lineRule="auto"/>
        <w:ind w:firstLine="709"/>
        <w:jc w:val="both"/>
        <w:rPr>
          <w:rFonts w:ascii="Times New Roman" w:hAnsi="Times New Roman" w:cs="Times New Roman"/>
        </w:rPr>
      </w:pPr>
      <w:r w:rsidRPr="009B707C">
        <w:rPr>
          <w:rFonts w:ascii="Times New Roman" w:hAnsi="Times New Roman" w:cs="Times New Roman"/>
        </w:rPr>
        <w:t xml:space="preserve">b) Vocal: </w:t>
      </w:r>
      <w:r w:rsidR="00EF6FBB" w:rsidRPr="00EF6FBB">
        <w:rPr>
          <w:rFonts w:ascii="Times New Roman" w:hAnsi="Times New Roman" w:cs="Times New Roman"/>
        </w:rPr>
        <w:t>Pilar Martínez de Olcoz</w:t>
      </w:r>
      <w:r w:rsidR="00EF6FBB">
        <w:rPr>
          <w:rFonts w:ascii="Times New Roman" w:hAnsi="Times New Roman" w:cs="Times New Roman"/>
        </w:rPr>
        <w:t>, técnica de cultura del</w:t>
      </w:r>
      <w:r w:rsidR="00EF6FBB" w:rsidRPr="00EF6FBB">
        <w:rPr>
          <w:rFonts w:ascii="Times New Roman" w:hAnsi="Times New Roman" w:cs="Times New Roman"/>
        </w:rPr>
        <w:t xml:space="preserve"> Ayuntamiento de Viana</w:t>
      </w:r>
    </w:p>
    <w:p w14:paraId="6C2A73A2" w14:textId="77777777" w:rsidR="00EF6FBB" w:rsidRDefault="00EF6FBB" w:rsidP="0015451E">
      <w:pPr>
        <w:widowControl w:val="0"/>
        <w:tabs>
          <w:tab w:val="left" w:pos="1501"/>
          <w:tab w:val="left" w:pos="1503"/>
        </w:tabs>
        <w:autoSpaceDE w:val="0"/>
        <w:autoSpaceDN w:val="0"/>
        <w:spacing w:before="94" w:line="240" w:lineRule="auto"/>
        <w:ind w:firstLine="709"/>
        <w:jc w:val="both"/>
        <w:rPr>
          <w:rFonts w:ascii="Times New Roman" w:hAnsi="Times New Roman" w:cs="Times New Roman"/>
        </w:rPr>
      </w:pPr>
      <w:r w:rsidRPr="00EF6FBB">
        <w:rPr>
          <w:rFonts w:ascii="Times New Roman" w:hAnsi="Times New Roman" w:cs="Times New Roman"/>
        </w:rPr>
        <w:t>Suplente</w:t>
      </w:r>
      <w:r>
        <w:rPr>
          <w:rFonts w:ascii="Times New Roman" w:hAnsi="Times New Roman" w:cs="Times New Roman"/>
        </w:rPr>
        <w:t>: técnico</w:t>
      </w:r>
      <w:r w:rsidR="0004677E" w:rsidRPr="009B707C">
        <w:rPr>
          <w:rFonts w:ascii="Times New Roman" w:hAnsi="Times New Roman" w:cs="Times New Roman"/>
        </w:rPr>
        <w:t>/a</w:t>
      </w:r>
      <w:r w:rsidR="00302B0E" w:rsidRPr="009B707C">
        <w:rPr>
          <w:rFonts w:ascii="Times New Roman" w:hAnsi="Times New Roman" w:cs="Times New Roman"/>
        </w:rPr>
        <w:t xml:space="preserve"> de </w:t>
      </w:r>
      <w:r w:rsidR="0004677E" w:rsidRPr="009B707C">
        <w:rPr>
          <w:rFonts w:ascii="Times New Roman" w:hAnsi="Times New Roman" w:cs="Times New Roman"/>
        </w:rPr>
        <w:t xml:space="preserve">cultura de </w:t>
      </w:r>
      <w:r w:rsidR="00874A4F">
        <w:rPr>
          <w:rFonts w:ascii="Times New Roman" w:hAnsi="Times New Roman" w:cs="Times New Roman"/>
        </w:rPr>
        <w:t>un</w:t>
      </w:r>
      <w:r>
        <w:rPr>
          <w:rFonts w:ascii="Times New Roman" w:hAnsi="Times New Roman" w:cs="Times New Roman"/>
        </w:rPr>
        <w:t xml:space="preserve"> ayuntamiento adherido al convenio.</w:t>
      </w:r>
    </w:p>
    <w:p w14:paraId="176900FA" w14:textId="77777777" w:rsidR="00EF6FBB" w:rsidRDefault="0004677E" w:rsidP="0015451E">
      <w:pPr>
        <w:widowControl w:val="0"/>
        <w:tabs>
          <w:tab w:val="left" w:pos="1501"/>
          <w:tab w:val="left" w:pos="1503"/>
        </w:tabs>
        <w:autoSpaceDE w:val="0"/>
        <w:autoSpaceDN w:val="0"/>
        <w:spacing w:before="94" w:after="0" w:line="240" w:lineRule="auto"/>
        <w:ind w:firstLine="709"/>
        <w:jc w:val="both"/>
        <w:rPr>
          <w:rFonts w:ascii="Times New Roman" w:hAnsi="Times New Roman" w:cs="Times New Roman"/>
        </w:rPr>
      </w:pPr>
      <w:r w:rsidRPr="009B707C">
        <w:rPr>
          <w:rFonts w:ascii="Times New Roman" w:hAnsi="Times New Roman" w:cs="Times New Roman"/>
        </w:rPr>
        <w:t xml:space="preserve">c) Vocal: </w:t>
      </w:r>
      <w:r w:rsidR="00EF6FBB" w:rsidRPr="00EF6FBB">
        <w:rPr>
          <w:rFonts w:ascii="Times New Roman" w:hAnsi="Times New Roman" w:cs="Times New Roman"/>
        </w:rPr>
        <w:t xml:space="preserve">Ainara </w:t>
      </w:r>
      <w:proofErr w:type="spellStart"/>
      <w:r w:rsidR="00EF6FBB" w:rsidRPr="00EF6FBB">
        <w:rPr>
          <w:rFonts w:ascii="Times New Roman" w:hAnsi="Times New Roman" w:cs="Times New Roman"/>
        </w:rPr>
        <w:t>Santaquiteria</w:t>
      </w:r>
      <w:proofErr w:type="spellEnd"/>
      <w:r w:rsidR="00EF6FBB" w:rsidRPr="00EF6FBB">
        <w:rPr>
          <w:rFonts w:ascii="Times New Roman" w:hAnsi="Times New Roman" w:cs="Times New Roman"/>
        </w:rPr>
        <w:t xml:space="preserve"> Etxarri</w:t>
      </w:r>
      <w:r w:rsidR="00EF6FBB">
        <w:rPr>
          <w:rFonts w:ascii="Times New Roman" w:hAnsi="Times New Roman" w:cs="Times New Roman"/>
        </w:rPr>
        <w:t>, técnica de cultura del</w:t>
      </w:r>
      <w:r w:rsidR="00EF6FBB" w:rsidRPr="00EF6FBB">
        <w:rPr>
          <w:rFonts w:ascii="Times New Roman" w:hAnsi="Times New Roman" w:cs="Times New Roman"/>
        </w:rPr>
        <w:t xml:space="preserve"> Ayuntamiento de Ansoáin</w:t>
      </w:r>
      <w:r w:rsidR="00EF6FBB">
        <w:rPr>
          <w:rFonts w:ascii="Times New Roman" w:hAnsi="Times New Roman" w:cs="Times New Roman"/>
        </w:rPr>
        <w:t>.</w:t>
      </w:r>
    </w:p>
    <w:p w14:paraId="28B1C2DD" w14:textId="77777777" w:rsidR="00EF6FBB" w:rsidRDefault="00EF6FBB" w:rsidP="0015451E">
      <w:pPr>
        <w:widowControl w:val="0"/>
        <w:tabs>
          <w:tab w:val="left" w:pos="1501"/>
          <w:tab w:val="left" w:pos="1503"/>
        </w:tabs>
        <w:autoSpaceDE w:val="0"/>
        <w:autoSpaceDN w:val="0"/>
        <w:spacing w:before="93" w:after="0" w:line="240" w:lineRule="auto"/>
        <w:ind w:firstLine="709"/>
        <w:jc w:val="both"/>
        <w:rPr>
          <w:rFonts w:ascii="Times New Roman" w:hAnsi="Times New Roman" w:cs="Times New Roman"/>
        </w:rPr>
      </w:pPr>
      <w:r w:rsidRPr="00EF6FBB">
        <w:rPr>
          <w:rFonts w:ascii="Times New Roman" w:hAnsi="Times New Roman" w:cs="Times New Roman"/>
        </w:rPr>
        <w:t xml:space="preserve">Suplente: </w:t>
      </w:r>
      <w:bookmarkStart w:id="3" w:name="_Hlk236052834"/>
      <w:r w:rsidRPr="00EF6FBB">
        <w:rPr>
          <w:rFonts w:ascii="Times New Roman" w:hAnsi="Times New Roman" w:cs="Times New Roman"/>
        </w:rPr>
        <w:t>técnico/a de cultura de un ayuntamiento adherido al convenio.</w:t>
      </w:r>
    </w:p>
    <w:bookmarkEnd w:id="3"/>
    <w:p w14:paraId="008754B2" w14:textId="77777777" w:rsidR="007A3D2E" w:rsidRDefault="007A3D2E" w:rsidP="0015451E">
      <w:pPr>
        <w:widowControl w:val="0"/>
        <w:tabs>
          <w:tab w:val="left" w:pos="1501"/>
          <w:tab w:val="left" w:pos="1503"/>
        </w:tabs>
        <w:autoSpaceDE w:val="0"/>
        <w:autoSpaceDN w:val="0"/>
        <w:spacing w:before="93" w:after="0" w:line="240" w:lineRule="auto"/>
        <w:ind w:firstLine="709"/>
        <w:jc w:val="both"/>
        <w:rPr>
          <w:rFonts w:ascii="Times New Roman" w:hAnsi="Times New Roman" w:cs="Times New Roman"/>
        </w:rPr>
      </w:pPr>
      <w:r>
        <w:rPr>
          <w:rFonts w:ascii="Times New Roman" w:hAnsi="Times New Roman" w:cs="Times New Roman"/>
        </w:rPr>
        <w:t>d</w:t>
      </w:r>
      <w:r w:rsidRPr="007A3D2E">
        <w:rPr>
          <w:rFonts w:ascii="Times New Roman" w:hAnsi="Times New Roman" w:cs="Times New Roman"/>
        </w:rPr>
        <w:t>) Vocal: técnico/a de cultura de un ayuntamiento adherido al convenio.</w:t>
      </w:r>
    </w:p>
    <w:p w14:paraId="571BBFEB" w14:textId="1B5E0234" w:rsidR="007A3D2E" w:rsidRDefault="007A3D2E" w:rsidP="0015451E">
      <w:pPr>
        <w:widowControl w:val="0"/>
        <w:tabs>
          <w:tab w:val="left" w:pos="1501"/>
          <w:tab w:val="left" w:pos="1503"/>
        </w:tabs>
        <w:autoSpaceDE w:val="0"/>
        <w:autoSpaceDN w:val="0"/>
        <w:spacing w:before="93" w:after="0" w:line="240" w:lineRule="auto"/>
        <w:ind w:firstLine="709"/>
        <w:jc w:val="both"/>
        <w:rPr>
          <w:rFonts w:ascii="Times New Roman" w:hAnsi="Times New Roman" w:cs="Times New Roman"/>
        </w:rPr>
      </w:pPr>
      <w:r w:rsidRPr="007A3D2E">
        <w:rPr>
          <w:rFonts w:ascii="Times New Roman" w:hAnsi="Times New Roman" w:cs="Times New Roman"/>
        </w:rPr>
        <w:t>Suplente: técnico/a de cultura de un ayuntamiento adherido al convenio.</w:t>
      </w:r>
    </w:p>
    <w:p w14:paraId="45BC4CF8" w14:textId="2DBD389D" w:rsidR="00EF6FBB" w:rsidRDefault="007A3D2E" w:rsidP="0015451E">
      <w:pPr>
        <w:widowControl w:val="0"/>
        <w:tabs>
          <w:tab w:val="left" w:pos="1501"/>
          <w:tab w:val="left" w:pos="1503"/>
        </w:tabs>
        <w:autoSpaceDE w:val="0"/>
        <w:autoSpaceDN w:val="0"/>
        <w:spacing w:before="93" w:after="0" w:line="240" w:lineRule="auto"/>
        <w:ind w:firstLine="709"/>
        <w:jc w:val="both"/>
        <w:rPr>
          <w:rFonts w:ascii="Times New Roman" w:hAnsi="Times New Roman" w:cs="Times New Roman"/>
        </w:rPr>
      </w:pPr>
      <w:r>
        <w:rPr>
          <w:rFonts w:ascii="Times New Roman" w:hAnsi="Times New Roman" w:cs="Times New Roman"/>
        </w:rPr>
        <w:t>e</w:t>
      </w:r>
      <w:r w:rsidR="00302B0E" w:rsidRPr="009B707C">
        <w:rPr>
          <w:rFonts w:ascii="Times New Roman" w:hAnsi="Times New Roman" w:cs="Times New Roman"/>
        </w:rPr>
        <w:t>) Vocal:</w:t>
      </w:r>
      <w:r w:rsidR="0004677E" w:rsidRPr="009B707C">
        <w:rPr>
          <w:rFonts w:ascii="Times New Roman" w:hAnsi="Times New Roman" w:cs="Times New Roman"/>
        </w:rPr>
        <w:t xml:space="preserve"> </w:t>
      </w:r>
      <w:bookmarkStart w:id="4" w:name="_Hlk236045069"/>
      <w:r w:rsidR="0004677E" w:rsidRPr="009B707C">
        <w:rPr>
          <w:rFonts w:ascii="Times New Roman" w:hAnsi="Times New Roman" w:cs="Times New Roman"/>
        </w:rPr>
        <w:t xml:space="preserve">Técnico/a del Departamento de Cultura, Deporte y Turismo del Gobierno de Navarra. </w:t>
      </w:r>
    </w:p>
    <w:bookmarkEnd w:id="4"/>
    <w:p w14:paraId="16017629" w14:textId="171AF435" w:rsidR="00302B0E" w:rsidRDefault="0004677E" w:rsidP="0015451E">
      <w:pPr>
        <w:widowControl w:val="0"/>
        <w:tabs>
          <w:tab w:val="left" w:pos="1501"/>
          <w:tab w:val="left" w:pos="1503"/>
        </w:tabs>
        <w:autoSpaceDE w:val="0"/>
        <w:autoSpaceDN w:val="0"/>
        <w:spacing w:before="93" w:after="0" w:line="240" w:lineRule="auto"/>
        <w:ind w:firstLine="709"/>
        <w:jc w:val="both"/>
        <w:rPr>
          <w:rFonts w:ascii="Times New Roman" w:hAnsi="Times New Roman" w:cs="Times New Roman"/>
        </w:rPr>
      </w:pPr>
      <w:r w:rsidRPr="009B707C">
        <w:rPr>
          <w:rFonts w:ascii="Times New Roman" w:hAnsi="Times New Roman" w:cs="Times New Roman"/>
        </w:rPr>
        <w:t xml:space="preserve">Suplente: </w:t>
      </w:r>
      <w:r w:rsidR="00EF6FBB" w:rsidRPr="00EF6FBB">
        <w:rPr>
          <w:rFonts w:ascii="Times New Roman" w:hAnsi="Times New Roman" w:cs="Times New Roman"/>
        </w:rPr>
        <w:t>Técnico/a del Departamento de Cultura, Deporte y Turismo del Gobierno de Navarra.</w:t>
      </w:r>
    </w:p>
    <w:p w14:paraId="61335034" w14:textId="3EAB7C49" w:rsidR="00EF6FBB" w:rsidRDefault="007A3D2E" w:rsidP="0015451E">
      <w:pPr>
        <w:widowControl w:val="0"/>
        <w:tabs>
          <w:tab w:val="left" w:pos="1501"/>
          <w:tab w:val="left" w:pos="1503"/>
        </w:tabs>
        <w:autoSpaceDE w:val="0"/>
        <w:autoSpaceDN w:val="0"/>
        <w:spacing w:before="93" w:after="0" w:line="240" w:lineRule="auto"/>
        <w:ind w:firstLine="709"/>
        <w:jc w:val="both"/>
        <w:rPr>
          <w:rFonts w:ascii="Times New Roman" w:hAnsi="Times New Roman" w:cs="Times New Roman"/>
        </w:rPr>
      </w:pPr>
      <w:r>
        <w:rPr>
          <w:rFonts w:ascii="Times New Roman" w:hAnsi="Times New Roman" w:cs="Times New Roman"/>
        </w:rPr>
        <w:t>f</w:t>
      </w:r>
      <w:r w:rsidR="00EF6FBB" w:rsidRPr="009B707C">
        <w:rPr>
          <w:rFonts w:ascii="Times New Roman" w:hAnsi="Times New Roman" w:cs="Times New Roman"/>
        </w:rPr>
        <w:t xml:space="preserve">) Vocal: Técnico/a </w:t>
      </w:r>
      <w:r w:rsidR="00EF6FBB">
        <w:rPr>
          <w:rFonts w:ascii="Times New Roman" w:hAnsi="Times New Roman" w:cs="Times New Roman"/>
        </w:rPr>
        <w:t>designado por la Federación Navarra de Municipios y Concejos.</w:t>
      </w:r>
    </w:p>
    <w:p w14:paraId="2C61858B" w14:textId="61D69205" w:rsidR="00EF6FBB" w:rsidRPr="009B707C" w:rsidRDefault="00EF6FBB" w:rsidP="0015451E">
      <w:pPr>
        <w:widowControl w:val="0"/>
        <w:tabs>
          <w:tab w:val="left" w:pos="1501"/>
          <w:tab w:val="left" w:pos="1503"/>
        </w:tabs>
        <w:autoSpaceDE w:val="0"/>
        <w:autoSpaceDN w:val="0"/>
        <w:spacing w:before="93" w:after="0" w:line="240" w:lineRule="auto"/>
        <w:ind w:firstLine="709"/>
        <w:jc w:val="both"/>
        <w:rPr>
          <w:rFonts w:ascii="Times New Roman" w:hAnsi="Times New Roman" w:cs="Times New Roman"/>
        </w:rPr>
      </w:pPr>
      <w:r w:rsidRPr="009B707C">
        <w:rPr>
          <w:rFonts w:ascii="Times New Roman" w:hAnsi="Times New Roman" w:cs="Times New Roman"/>
        </w:rPr>
        <w:t xml:space="preserve">Suplente: </w:t>
      </w:r>
      <w:r w:rsidRPr="00EF6FBB">
        <w:rPr>
          <w:rFonts w:ascii="Times New Roman" w:hAnsi="Times New Roman" w:cs="Times New Roman"/>
        </w:rPr>
        <w:t>Técnico/a por la Federación Navarra de Municipios y Concejos</w:t>
      </w:r>
      <w:r>
        <w:rPr>
          <w:rFonts w:ascii="Times New Roman" w:hAnsi="Times New Roman" w:cs="Times New Roman"/>
        </w:rPr>
        <w:t>.</w:t>
      </w:r>
    </w:p>
    <w:p w14:paraId="0515E49B" w14:textId="12C0C510" w:rsidR="00EF6FBB" w:rsidRDefault="007A3D2E" w:rsidP="0015451E">
      <w:pPr>
        <w:widowControl w:val="0"/>
        <w:tabs>
          <w:tab w:val="left" w:pos="1501"/>
          <w:tab w:val="left" w:pos="1503"/>
        </w:tabs>
        <w:autoSpaceDE w:val="0"/>
        <w:autoSpaceDN w:val="0"/>
        <w:spacing w:before="92" w:line="240" w:lineRule="auto"/>
        <w:ind w:firstLine="709"/>
        <w:jc w:val="both"/>
        <w:rPr>
          <w:rFonts w:ascii="Times New Roman" w:hAnsi="Times New Roman" w:cs="Times New Roman"/>
        </w:rPr>
      </w:pPr>
      <w:r>
        <w:rPr>
          <w:rFonts w:ascii="Times New Roman" w:hAnsi="Times New Roman" w:cs="Times New Roman"/>
        </w:rPr>
        <w:t>g</w:t>
      </w:r>
      <w:r w:rsidR="00302B0E" w:rsidRPr="009B707C">
        <w:rPr>
          <w:rFonts w:ascii="Times New Roman" w:hAnsi="Times New Roman" w:cs="Times New Roman"/>
        </w:rPr>
        <w:t xml:space="preserve">) Vocal-secretaria: </w:t>
      </w:r>
      <w:r w:rsidR="004F027F">
        <w:rPr>
          <w:rFonts w:ascii="Times New Roman" w:hAnsi="Times New Roman" w:cs="Times New Roman"/>
        </w:rPr>
        <w:t xml:space="preserve">Natalia Rodríguez Aguado, </w:t>
      </w:r>
      <w:r w:rsidR="00EF6FBB">
        <w:rPr>
          <w:rFonts w:ascii="Times New Roman" w:hAnsi="Times New Roman" w:cs="Times New Roman"/>
        </w:rPr>
        <w:t>S</w:t>
      </w:r>
      <w:r w:rsidR="0004677E" w:rsidRPr="009B707C">
        <w:rPr>
          <w:rFonts w:ascii="Times New Roman" w:hAnsi="Times New Roman" w:cs="Times New Roman"/>
        </w:rPr>
        <w:t xml:space="preserve">ecretaria del Ayuntamiento de Etxarri </w:t>
      </w:r>
      <w:proofErr w:type="spellStart"/>
      <w:r w:rsidR="0004677E" w:rsidRPr="009B707C">
        <w:rPr>
          <w:rFonts w:ascii="Times New Roman" w:hAnsi="Times New Roman" w:cs="Times New Roman"/>
        </w:rPr>
        <w:t>Aranatz</w:t>
      </w:r>
      <w:proofErr w:type="spellEnd"/>
      <w:r w:rsidR="0004677E" w:rsidRPr="009B707C">
        <w:rPr>
          <w:rFonts w:ascii="Times New Roman" w:hAnsi="Times New Roman" w:cs="Times New Roman"/>
        </w:rPr>
        <w:t xml:space="preserve">. </w:t>
      </w:r>
    </w:p>
    <w:p w14:paraId="38BBB22B" w14:textId="77777777" w:rsidR="0015451E" w:rsidRDefault="0015451E" w:rsidP="0015451E">
      <w:pPr>
        <w:widowControl w:val="0"/>
        <w:tabs>
          <w:tab w:val="left" w:pos="1501"/>
          <w:tab w:val="left" w:pos="1503"/>
        </w:tabs>
        <w:autoSpaceDE w:val="0"/>
        <w:autoSpaceDN w:val="0"/>
        <w:spacing w:before="92" w:line="240" w:lineRule="auto"/>
        <w:ind w:firstLine="709"/>
        <w:jc w:val="both"/>
        <w:rPr>
          <w:rFonts w:ascii="Times New Roman" w:hAnsi="Times New Roman" w:cs="Times New Roman"/>
        </w:rPr>
      </w:pPr>
    </w:p>
    <w:p w14:paraId="159714D4" w14:textId="1DB15FFA" w:rsidR="00302B0E" w:rsidRPr="009B707C" w:rsidRDefault="0004677E" w:rsidP="0015451E">
      <w:pPr>
        <w:widowControl w:val="0"/>
        <w:tabs>
          <w:tab w:val="left" w:pos="1501"/>
          <w:tab w:val="left" w:pos="1503"/>
        </w:tabs>
        <w:autoSpaceDE w:val="0"/>
        <w:autoSpaceDN w:val="0"/>
        <w:spacing w:before="92" w:line="240" w:lineRule="auto"/>
        <w:ind w:firstLine="709"/>
        <w:jc w:val="both"/>
        <w:rPr>
          <w:rFonts w:ascii="Times New Roman" w:hAnsi="Times New Roman" w:cs="Times New Roman"/>
        </w:rPr>
      </w:pPr>
      <w:r w:rsidRPr="009B707C">
        <w:rPr>
          <w:rFonts w:ascii="Times New Roman" w:hAnsi="Times New Roman" w:cs="Times New Roman"/>
        </w:rPr>
        <w:t xml:space="preserve">Suplente: </w:t>
      </w:r>
      <w:r w:rsidR="004F027F">
        <w:rPr>
          <w:rFonts w:ascii="Times New Roman" w:hAnsi="Times New Roman" w:cs="Times New Roman"/>
        </w:rPr>
        <w:t xml:space="preserve">Jesús </w:t>
      </w:r>
      <w:proofErr w:type="spellStart"/>
      <w:r w:rsidR="004F027F">
        <w:rPr>
          <w:rFonts w:ascii="Times New Roman" w:hAnsi="Times New Roman" w:cs="Times New Roman"/>
        </w:rPr>
        <w:t>Litago</w:t>
      </w:r>
      <w:proofErr w:type="spellEnd"/>
      <w:r w:rsidR="004F027F">
        <w:rPr>
          <w:rFonts w:ascii="Times New Roman" w:hAnsi="Times New Roman" w:cs="Times New Roman"/>
        </w:rPr>
        <w:t xml:space="preserve"> Zardoya, </w:t>
      </w:r>
      <w:r w:rsidR="00EF6FBB">
        <w:rPr>
          <w:rFonts w:ascii="Times New Roman" w:hAnsi="Times New Roman" w:cs="Times New Roman"/>
        </w:rPr>
        <w:t>Secretari</w:t>
      </w:r>
      <w:r w:rsidR="004F027F">
        <w:rPr>
          <w:rFonts w:ascii="Times New Roman" w:hAnsi="Times New Roman" w:cs="Times New Roman"/>
        </w:rPr>
        <w:t>o</w:t>
      </w:r>
      <w:r w:rsidR="00EF6FBB">
        <w:rPr>
          <w:rFonts w:ascii="Times New Roman" w:hAnsi="Times New Roman" w:cs="Times New Roman"/>
        </w:rPr>
        <w:t xml:space="preserve"> </w:t>
      </w:r>
      <w:proofErr w:type="gramStart"/>
      <w:r w:rsidR="00EF6FBB">
        <w:rPr>
          <w:rFonts w:ascii="Times New Roman" w:hAnsi="Times New Roman" w:cs="Times New Roman"/>
        </w:rPr>
        <w:t>de</w:t>
      </w:r>
      <w:r w:rsidR="004F027F">
        <w:rPr>
          <w:rFonts w:ascii="Times New Roman" w:hAnsi="Times New Roman" w:cs="Times New Roman"/>
        </w:rPr>
        <w:t xml:space="preserve">l </w:t>
      </w:r>
      <w:r w:rsidR="007A3D2E">
        <w:rPr>
          <w:rFonts w:ascii="Times New Roman" w:hAnsi="Times New Roman" w:cs="Times New Roman"/>
        </w:rPr>
        <w:t xml:space="preserve"> </w:t>
      </w:r>
      <w:r w:rsidR="00EF6FBB">
        <w:rPr>
          <w:rFonts w:ascii="Times New Roman" w:hAnsi="Times New Roman" w:cs="Times New Roman"/>
        </w:rPr>
        <w:t>Ayuntamiento</w:t>
      </w:r>
      <w:proofErr w:type="gramEnd"/>
      <w:r w:rsidR="00EF6FBB">
        <w:rPr>
          <w:rFonts w:ascii="Times New Roman" w:hAnsi="Times New Roman" w:cs="Times New Roman"/>
        </w:rPr>
        <w:t xml:space="preserve"> </w:t>
      </w:r>
      <w:r w:rsidR="004F027F">
        <w:rPr>
          <w:rFonts w:ascii="Times New Roman" w:hAnsi="Times New Roman" w:cs="Times New Roman"/>
        </w:rPr>
        <w:t xml:space="preserve">de </w:t>
      </w:r>
      <w:proofErr w:type="spellStart"/>
      <w:r w:rsidR="004F027F">
        <w:rPr>
          <w:rFonts w:ascii="Times New Roman" w:hAnsi="Times New Roman" w:cs="Times New Roman"/>
        </w:rPr>
        <w:t>Murchante</w:t>
      </w:r>
      <w:proofErr w:type="spellEnd"/>
      <w:r w:rsidR="004F027F">
        <w:rPr>
          <w:rFonts w:ascii="Times New Roman" w:hAnsi="Times New Roman" w:cs="Times New Roman"/>
        </w:rPr>
        <w:t>.</w:t>
      </w:r>
    </w:p>
    <w:p w14:paraId="1DDB8DA3" w14:textId="77777777" w:rsidR="0004677E" w:rsidRPr="009B707C" w:rsidRDefault="0004677E" w:rsidP="0015451E">
      <w:pPr>
        <w:widowControl w:val="0"/>
        <w:tabs>
          <w:tab w:val="left" w:pos="1501"/>
          <w:tab w:val="left" w:pos="1503"/>
        </w:tabs>
        <w:autoSpaceDE w:val="0"/>
        <w:autoSpaceDN w:val="0"/>
        <w:spacing w:before="92" w:after="0" w:line="240" w:lineRule="auto"/>
        <w:ind w:firstLine="709"/>
        <w:jc w:val="both"/>
        <w:rPr>
          <w:rFonts w:ascii="Times New Roman" w:hAnsi="Times New Roman" w:cs="Times New Roman"/>
        </w:rPr>
      </w:pPr>
    </w:p>
    <w:p w14:paraId="6006B67F" w14:textId="0061EE91" w:rsidR="00302B0E" w:rsidRPr="009B707C" w:rsidRDefault="00302B0E" w:rsidP="0015451E">
      <w:pPr>
        <w:widowControl w:val="0"/>
        <w:tabs>
          <w:tab w:val="left" w:pos="1708"/>
        </w:tabs>
        <w:autoSpaceDE w:val="0"/>
        <w:autoSpaceDN w:val="0"/>
        <w:spacing w:before="69" w:after="0" w:line="240" w:lineRule="auto"/>
        <w:ind w:firstLine="709"/>
        <w:jc w:val="both"/>
        <w:rPr>
          <w:rFonts w:ascii="Times New Roman" w:hAnsi="Times New Roman" w:cs="Times New Roman"/>
        </w:rPr>
      </w:pPr>
      <w:r w:rsidRPr="009B707C">
        <w:rPr>
          <w:rFonts w:ascii="Times New Roman" w:hAnsi="Times New Roman" w:cs="Times New Roman"/>
        </w:rPr>
        <w:t>6.2. El Tribunal habrá de constituirse mediante convocatoria de su presiden</w:t>
      </w:r>
      <w:r w:rsidR="00874A4F">
        <w:rPr>
          <w:rFonts w:ascii="Times New Roman" w:hAnsi="Times New Roman" w:cs="Times New Roman"/>
        </w:rPr>
        <w:t>cia</w:t>
      </w:r>
      <w:r w:rsidRPr="009B707C">
        <w:rPr>
          <w:rFonts w:ascii="Times New Roman" w:hAnsi="Times New Roman" w:cs="Times New Roman"/>
        </w:rPr>
        <w:t>, con anterioridad a la iniciación de las pruebas.</w:t>
      </w:r>
    </w:p>
    <w:p w14:paraId="7C9409CA" w14:textId="77777777" w:rsidR="00302B0E" w:rsidRPr="009B707C" w:rsidRDefault="00302B0E" w:rsidP="0015451E">
      <w:pPr>
        <w:widowControl w:val="0"/>
        <w:tabs>
          <w:tab w:val="left" w:pos="1708"/>
        </w:tabs>
        <w:autoSpaceDE w:val="0"/>
        <w:autoSpaceDN w:val="0"/>
        <w:spacing w:before="91" w:after="0" w:line="240" w:lineRule="auto"/>
        <w:ind w:right="1" w:firstLine="709"/>
        <w:jc w:val="both"/>
        <w:rPr>
          <w:rFonts w:ascii="Times New Roman" w:hAnsi="Times New Roman" w:cs="Times New Roman"/>
        </w:rPr>
      </w:pPr>
      <w:r w:rsidRPr="009B707C">
        <w:rPr>
          <w:rFonts w:ascii="Times New Roman" w:hAnsi="Times New Roman" w:cs="Times New Roman"/>
        </w:rPr>
        <w:t>6.3. El Tribunal no podrá constituirse ni actuar sin la asistencia de, al menos, la mayoría absoluta de sus miembros.</w:t>
      </w:r>
    </w:p>
    <w:p w14:paraId="56487A8D" w14:textId="77777777" w:rsidR="00302B0E" w:rsidRPr="009B707C" w:rsidRDefault="00302B0E" w:rsidP="0015451E">
      <w:pPr>
        <w:widowControl w:val="0"/>
        <w:tabs>
          <w:tab w:val="left" w:pos="1708"/>
        </w:tabs>
        <w:autoSpaceDE w:val="0"/>
        <w:autoSpaceDN w:val="0"/>
        <w:spacing w:before="93" w:after="0" w:line="240" w:lineRule="auto"/>
        <w:ind w:firstLine="709"/>
        <w:jc w:val="both"/>
        <w:rPr>
          <w:rFonts w:ascii="Times New Roman" w:hAnsi="Times New Roman" w:cs="Times New Roman"/>
        </w:rPr>
      </w:pPr>
      <w:r w:rsidRPr="009B707C">
        <w:rPr>
          <w:rFonts w:ascii="Times New Roman" w:hAnsi="Times New Roman" w:cs="Times New Roman"/>
        </w:rPr>
        <w:t>6.4. El Tribunal resolverá por mayoría todas las cuestiones que puedan plantearse en relación con la interpretación y aplicación de las bases contenidas en esta convocatoria.</w:t>
      </w:r>
    </w:p>
    <w:p w14:paraId="6C09168D" w14:textId="77777777" w:rsidR="0015451E" w:rsidRDefault="0015451E" w:rsidP="0015451E">
      <w:pPr>
        <w:widowControl w:val="0"/>
        <w:tabs>
          <w:tab w:val="left" w:pos="1708"/>
        </w:tabs>
        <w:autoSpaceDE w:val="0"/>
        <w:autoSpaceDN w:val="0"/>
        <w:spacing w:before="92" w:line="240" w:lineRule="auto"/>
        <w:ind w:firstLine="709"/>
        <w:jc w:val="both"/>
        <w:rPr>
          <w:rFonts w:ascii="Times New Roman" w:hAnsi="Times New Roman" w:cs="Times New Roman"/>
        </w:rPr>
      </w:pPr>
    </w:p>
    <w:p w14:paraId="359249EA" w14:textId="750215BE" w:rsidR="00302B0E" w:rsidRPr="009B707C" w:rsidRDefault="00694D1F" w:rsidP="0015451E">
      <w:pPr>
        <w:widowControl w:val="0"/>
        <w:tabs>
          <w:tab w:val="left" w:pos="1708"/>
        </w:tabs>
        <w:autoSpaceDE w:val="0"/>
        <w:autoSpaceDN w:val="0"/>
        <w:spacing w:before="92" w:line="240" w:lineRule="auto"/>
        <w:ind w:firstLine="709"/>
        <w:jc w:val="both"/>
        <w:rPr>
          <w:rFonts w:ascii="Times New Roman" w:hAnsi="Times New Roman" w:cs="Times New Roman"/>
        </w:rPr>
      </w:pPr>
      <w:r>
        <w:rPr>
          <w:rFonts w:ascii="Times New Roman" w:hAnsi="Times New Roman" w:cs="Times New Roman"/>
        </w:rPr>
        <w:t>6.5. La</w:t>
      </w:r>
      <w:r w:rsidR="00302B0E" w:rsidRPr="009B707C">
        <w:rPr>
          <w:rFonts w:ascii="Times New Roman" w:hAnsi="Times New Roman" w:cs="Times New Roman"/>
        </w:rPr>
        <w:t>s</w:t>
      </w:r>
      <w:r>
        <w:rPr>
          <w:rFonts w:ascii="Times New Roman" w:hAnsi="Times New Roman" w:cs="Times New Roman"/>
        </w:rPr>
        <w:t xml:space="preserve"> personas</w:t>
      </w:r>
      <w:r w:rsidR="00302B0E" w:rsidRPr="009B707C">
        <w:rPr>
          <w:rFonts w:ascii="Times New Roman" w:hAnsi="Times New Roman" w:cs="Times New Roman"/>
        </w:rPr>
        <w:t xml:space="preserve"> miembros del Tribunal deberán abstenerse de intervenir, notificándolo al órgano convocante, cuando concurran los motivos de abstención presentes en el artículo 23 de la Ley 40/2015 de 1 de octubre de Régimen Jurídico del Sector Público. Así mismo, los y las aspirantes podrán recusar a los miembros del Tribunal cuando concurran las aludidas circunstancias.</w:t>
      </w:r>
    </w:p>
    <w:p w14:paraId="482A75EA" w14:textId="7D722B71" w:rsidR="00302B0E" w:rsidRPr="009B707C" w:rsidRDefault="00302B0E" w:rsidP="0015451E">
      <w:pPr>
        <w:widowControl w:val="0"/>
        <w:tabs>
          <w:tab w:val="left" w:pos="1708"/>
        </w:tabs>
        <w:autoSpaceDE w:val="0"/>
        <w:autoSpaceDN w:val="0"/>
        <w:spacing w:before="91" w:line="240" w:lineRule="auto"/>
        <w:ind w:right="1" w:firstLine="709"/>
        <w:jc w:val="both"/>
        <w:rPr>
          <w:rFonts w:ascii="Times New Roman" w:hAnsi="Times New Roman" w:cs="Times New Roman"/>
        </w:rPr>
      </w:pPr>
      <w:r w:rsidRPr="009B707C">
        <w:rPr>
          <w:rFonts w:ascii="Times New Roman" w:hAnsi="Times New Roman" w:cs="Times New Roman"/>
        </w:rPr>
        <w:t>6.6. El Tribunal podrá incorporar asesores</w:t>
      </w:r>
      <w:r w:rsidR="00694D1F">
        <w:rPr>
          <w:rFonts w:ascii="Times New Roman" w:hAnsi="Times New Roman" w:cs="Times New Roman"/>
        </w:rPr>
        <w:t>/as</w:t>
      </w:r>
      <w:r w:rsidRPr="009B707C">
        <w:rPr>
          <w:rFonts w:ascii="Times New Roman" w:hAnsi="Times New Roman" w:cs="Times New Roman"/>
        </w:rPr>
        <w:t xml:space="preserve"> especialistas para todas o algunas de las pruebas. Dichos</w:t>
      </w:r>
      <w:r w:rsidR="00694D1F">
        <w:rPr>
          <w:rFonts w:ascii="Times New Roman" w:hAnsi="Times New Roman" w:cs="Times New Roman"/>
        </w:rPr>
        <w:t>/as</w:t>
      </w:r>
      <w:r w:rsidRPr="009B707C">
        <w:rPr>
          <w:rFonts w:ascii="Times New Roman" w:hAnsi="Times New Roman" w:cs="Times New Roman"/>
        </w:rPr>
        <w:t xml:space="preserve"> asesores</w:t>
      </w:r>
      <w:r w:rsidR="00694D1F">
        <w:rPr>
          <w:rFonts w:ascii="Times New Roman" w:hAnsi="Times New Roman" w:cs="Times New Roman"/>
        </w:rPr>
        <w:t>/as</w:t>
      </w:r>
      <w:r w:rsidRPr="009B707C">
        <w:rPr>
          <w:rFonts w:ascii="Times New Roman" w:hAnsi="Times New Roman" w:cs="Times New Roman"/>
        </w:rPr>
        <w:t xml:space="preserve"> se limitarán al ejercicio de sus especialidades técnicas y colaborarán con el Tribunal con base exclusivamente en aquéllas.</w:t>
      </w:r>
    </w:p>
    <w:p w14:paraId="175F895E" w14:textId="77777777" w:rsidR="0018265A" w:rsidRPr="009B707C" w:rsidRDefault="0018265A" w:rsidP="0015451E">
      <w:pPr>
        <w:widowControl w:val="0"/>
        <w:tabs>
          <w:tab w:val="left" w:pos="1708"/>
        </w:tabs>
        <w:autoSpaceDE w:val="0"/>
        <w:autoSpaceDN w:val="0"/>
        <w:spacing w:before="91" w:after="0" w:line="240" w:lineRule="auto"/>
        <w:ind w:right="1" w:firstLine="709"/>
        <w:jc w:val="both"/>
        <w:rPr>
          <w:rFonts w:ascii="Times New Roman" w:hAnsi="Times New Roman" w:cs="Times New Roman"/>
        </w:rPr>
      </w:pPr>
    </w:p>
    <w:p w14:paraId="1FFA7F08" w14:textId="77777777" w:rsidR="00302B0E" w:rsidRPr="009B707C" w:rsidRDefault="00302B0E" w:rsidP="0015451E">
      <w:pPr>
        <w:widowControl w:val="0"/>
        <w:tabs>
          <w:tab w:val="left" w:pos="1708"/>
        </w:tabs>
        <w:autoSpaceDE w:val="0"/>
        <w:autoSpaceDN w:val="0"/>
        <w:spacing w:before="84" w:line="240" w:lineRule="auto"/>
        <w:ind w:firstLine="709"/>
        <w:jc w:val="both"/>
        <w:rPr>
          <w:rFonts w:ascii="Times New Roman" w:hAnsi="Times New Roman" w:cs="Times New Roman"/>
          <w:b/>
          <w:bCs/>
        </w:rPr>
      </w:pPr>
      <w:r w:rsidRPr="009B707C">
        <w:rPr>
          <w:rFonts w:ascii="Times New Roman" w:hAnsi="Times New Roman" w:cs="Times New Roman"/>
          <w:b/>
          <w:bCs/>
        </w:rPr>
        <w:t>7.- DESARROLLO DEL CONCURSO.</w:t>
      </w:r>
    </w:p>
    <w:p w14:paraId="068FC54B" w14:textId="77777777" w:rsidR="0018265A" w:rsidRPr="009B707C" w:rsidRDefault="0018265A" w:rsidP="0015451E">
      <w:pPr>
        <w:widowControl w:val="0"/>
        <w:tabs>
          <w:tab w:val="left" w:pos="1708"/>
        </w:tabs>
        <w:autoSpaceDE w:val="0"/>
        <w:autoSpaceDN w:val="0"/>
        <w:spacing w:before="84" w:line="240" w:lineRule="auto"/>
        <w:ind w:firstLine="709"/>
        <w:jc w:val="both"/>
        <w:rPr>
          <w:rFonts w:ascii="Times New Roman" w:hAnsi="Times New Roman" w:cs="Times New Roman"/>
        </w:rPr>
      </w:pPr>
    </w:p>
    <w:p w14:paraId="67E81465" w14:textId="3B34C1D8" w:rsidR="00302B0E" w:rsidRPr="009B707C" w:rsidRDefault="0004677E" w:rsidP="0015451E">
      <w:pPr>
        <w:widowControl w:val="0"/>
        <w:tabs>
          <w:tab w:val="left" w:pos="1708"/>
        </w:tabs>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 xml:space="preserve">7.1. La fase de concurso tendrá una valoración máxima de </w:t>
      </w:r>
      <w:r w:rsidR="0081795B" w:rsidRPr="009B707C">
        <w:rPr>
          <w:rFonts w:ascii="Times New Roman" w:hAnsi="Times New Roman" w:cs="Times New Roman"/>
        </w:rPr>
        <w:t>20 puntos distribuidos de la siguiente forma:</w:t>
      </w:r>
    </w:p>
    <w:p w14:paraId="1BBF0BE7" w14:textId="7FB44BF6" w:rsidR="0081795B" w:rsidRPr="009B707C" w:rsidRDefault="0081795B" w:rsidP="0015451E">
      <w:pPr>
        <w:widowControl w:val="0"/>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ab/>
        <w:t>7.1.1. Experiencia profesional (máximo 11 puntos).</w:t>
      </w:r>
    </w:p>
    <w:p w14:paraId="34F0E1C2" w14:textId="56BA724B" w:rsidR="0081795B" w:rsidRPr="009B707C" w:rsidRDefault="0081795B" w:rsidP="0015451E">
      <w:pPr>
        <w:widowControl w:val="0"/>
        <w:autoSpaceDE w:val="0"/>
        <w:autoSpaceDN w:val="0"/>
        <w:spacing w:before="84" w:line="240" w:lineRule="auto"/>
        <w:ind w:left="1708"/>
        <w:jc w:val="both"/>
        <w:rPr>
          <w:rFonts w:ascii="Times New Roman" w:hAnsi="Times New Roman" w:cs="Times New Roman"/>
        </w:rPr>
      </w:pPr>
      <w:r w:rsidRPr="009B707C">
        <w:rPr>
          <w:rFonts w:ascii="Times New Roman" w:hAnsi="Times New Roman" w:cs="Times New Roman"/>
        </w:rPr>
        <w:tab/>
        <w:t xml:space="preserve">a) Por cada año de servicios prestados en la administración </w:t>
      </w:r>
      <w:proofErr w:type="spellStart"/>
      <w:r w:rsidRPr="009B707C">
        <w:rPr>
          <w:rFonts w:ascii="Times New Roman" w:hAnsi="Times New Roman" w:cs="Times New Roman"/>
        </w:rPr>
        <w:t>publica</w:t>
      </w:r>
      <w:proofErr w:type="spellEnd"/>
      <w:r w:rsidRPr="009B707C">
        <w:rPr>
          <w:rFonts w:ascii="Times New Roman" w:hAnsi="Times New Roman" w:cs="Times New Roman"/>
        </w:rPr>
        <w:t xml:space="preserve"> como Técnico/a o Gestor/a de Cultura (niveles A/B) por cada año: 1 punto. Por fracción, en días o tipo de jornada, la parte proporcional.</w:t>
      </w:r>
    </w:p>
    <w:p w14:paraId="5206934E" w14:textId="529863F0" w:rsidR="0081795B" w:rsidRDefault="0081795B" w:rsidP="0015451E">
      <w:pPr>
        <w:widowControl w:val="0"/>
        <w:autoSpaceDE w:val="0"/>
        <w:autoSpaceDN w:val="0"/>
        <w:spacing w:before="84" w:line="240" w:lineRule="auto"/>
        <w:ind w:left="1708"/>
        <w:jc w:val="both"/>
        <w:rPr>
          <w:rFonts w:ascii="Times New Roman" w:hAnsi="Times New Roman" w:cs="Times New Roman"/>
        </w:rPr>
      </w:pPr>
      <w:r w:rsidRPr="009B707C">
        <w:rPr>
          <w:rFonts w:ascii="Times New Roman" w:hAnsi="Times New Roman" w:cs="Times New Roman"/>
        </w:rPr>
        <w:tab/>
      </w:r>
      <w:bookmarkStart w:id="5" w:name="_Hlk236052879"/>
      <w:r w:rsidRPr="004F027F">
        <w:rPr>
          <w:rFonts w:ascii="Times New Roman" w:hAnsi="Times New Roman" w:cs="Times New Roman"/>
        </w:rPr>
        <w:t>b) Por cada año de servicios prestados en la administración pública como Auxiliar Técnico/a o Gestor/a cultural (nivel C): 0,</w:t>
      </w:r>
      <w:r w:rsidR="00B72D71">
        <w:rPr>
          <w:rFonts w:ascii="Times New Roman" w:hAnsi="Times New Roman" w:cs="Times New Roman"/>
        </w:rPr>
        <w:t>75</w:t>
      </w:r>
      <w:r w:rsidRPr="004F027F">
        <w:rPr>
          <w:rFonts w:ascii="Times New Roman" w:hAnsi="Times New Roman" w:cs="Times New Roman"/>
        </w:rPr>
        <w:t xml:space="preserve"> puntos. Por fracción, en días o tipo de jornada, la parte proporcional.</w:t>
      </w:r>
      <w:bookmarkEnd w:id="5"/>
    </w:p>
    <w:p w14:paraId="741094C1" w14:textId="43CC8CE7" w:rsidR="00B72D71" w:rsidRPr="009B707C" w:rsidRDefault="00B72D71" w:rsidP="0015451E">
      <w:pPr>
        <w:widowControl w:val="0"/>
        <w:autoSpaceDE w:val="0"/>
        <w:autoSpaceDN w:val="0"/>
        <w:spacing w:before="84" w:line="240" w:lineRule="auto"/>
        <w:ind w:left="1708" w:firstLine="416"/>
        <w:jc w:val="both"/>
        <w:rPr>
          <w:rFonts w:ascii="Times New Roman" w:hAnsi="Times New Roman" w:cs="Times New Roman"/>
        </w:rPr>
      </w:pPr>
      <w:r w:rsidRPr="00B72D71">
        <w:rPr>
          <w:rFonts w:ascii="Times New Roman" w:hAnsi="Times New Roman" w:cs="Times New Roman"/>
        </w:rPr>
        <w:t>c) Por cada año de servicios prestados en el ámbito privado en funciones propias de Técnico o Gestor cultural: 0,50 puntos. Por fracción, en días o tipo de jornada, la parte proporcional.</w:t>
      </w:r>
    </w:p>
    <w:p w14:paraId="24538A60" w14:textId="1DE830B9" w:rsidR="0081795B" w:rsidRPr="009B707C" w:rsidRDefault="0081795B" w:rsidP="0015451E">
      <w:pPr>
        <w:widowControl w:val="0"/>
        <w:autoSpaceDE w:val="0"/>
        <w:autoSpaceDN w:val="0"/>
        <w:spacing w:before="84" w:line="240" w:lineRule="auto"/>
        <w:ind w:left="1708"/>
        <w:jc w:val="both"/>
        <w:rPr>
          <w:rFonts w:ascii="Times New Roman" w:hAnsi="Times New Roman" w:cs="Times New Roman"/>
        </w:rPr>
      </w:pPr>
      <w:r w:rsidRPr="009B707C">
        <w:rPr>
          <w:rFonts w:ascii="Times New Roman" w:hAnsi="Times New Roman" w:cs="Times New Roman"/>
        </w:rPr>
        <w:t>Para acreditar la experiencia profesional en la Administracion Publica, se debe presentar certificado con expresión clara del puesto</w:t>
      </w:r>
      <w:r w:rsidR="00874A4F">
        <w:rPr>
          <w:rFonts w:ascii="Times New Roman" w:hAnsi="Times New Roman" w:cs="Times New Roman"/>
        </w:rPr>
        <w:t xml:space="preserve"> y nivel,</w:t>
      </w:r>
      <w:r w:rsidRPr="009B707C">
        <w:rPr>
          <w:rFonts w:ascii="Times New Roman" w:hAnsi="Times New Roman" w:cs="Times New Roman"/>
        </w:rPr>
        <w:t xml:space="preserve"> fechas de inicio y finalización, denominación del puesto y jornada.</w:t>
      </w:r>
    </w:p>
    <w:p w14:paraId="69CA8650" w14:textId="0B3DBB33" w:rsidR="004103AA" w:rsidRPr="00874A4F" w:rsidRDefault="004103AA" w:rsidP="0015451E">
      <w:pPr>
        <w:widowControl w:val="0"/>
        <w:autoSpaceDE w:val="0"/>
        <w:autoSpaceDN w:val="0"/>
        <w:spacing w:after="0" w:line="240" w:lineRule="auto"/>
        <w:ind w:left="1708"/>
        <w:jc w:val="both"/>
        <w:rPr>
          <w:rFonts w:ascii="Times New Roman" w:hAnsi="Times New Roman" w:cs="Times New Roman"/>
          <w:color w:val="EE0000"/>
        </w:rPr>
      </w:pPr>
      <w:r w:rsidRPr="009B707C">
        <w:rPr>
          <w:rFonts w:ascii="Times New Roman" w:hAnsi="Times New Roman" w:cs="Times New Roman"/>
        </w:rPr>
        <w:t xml:space="preserve">Para acreditar la experiencia laboral </w:t>
      </w:r>
      <w:r w:rsidR="00052794" w:rsidRPr="009B707C">
        <w:rPr>
          <w:rFonts w:ascii="Times New Roman" w:hAnsi="Times New Roman" w:cs="Times New Roman"/>
        </w:rPr>
        <w:t xml:space="preserve">en el ámbito privado </w:t>
      </w:r>
      <w:r w:rsidRPr="009B707C">
        <w:rPr>
          <w:rFonts w:ascii="Times New Roman" w:hAnsi="Times New Roman" w:cs="Times New Roman"/>
        </w:rPr>
        <w:t>se presentará, por un lado, los certificados expedidos por las entidades contratantes (detallando el tipo de trabajo, la fecha de comienzo y de fin de contrato, así como tipo de jornada), y</w:t>
      </w:r>
      <w:r w:rsidR="00874A4F">
        <w:rPr>
          <w:rFonts w:ascii="Times New Roman" w:hAnsi="Times New Roman" w:cs="Times New Roman"/>
        </w:rPr>
        <w:t xml:space="preserve">, </w:t>
      </w:r>
      <w:r w:rsidRPr="009B707C">
        <w:rPr>
          <w:rFonts w:ascii="Times New Roman" w:hAnsi="Times New Roman" w:cs="Times New Roman"/>
        </w:rPr>
        <w:t xml:space="preserve">por otro lado, el certificado de vida laboral de la Seguridad Social. </w:t>
      </w:r>
    </w:p>
    <w:p w14:paraId="44587936" w14:textId="77777777" w:rsidR="004103AA" w:rsidRPr="009B707C" w:rsidRDefault="004103AA" w:rsidP="0015451E">
      <w:pPr>
        <w:widowControl w:val="0"/>
        <w:autoSpaceDE w:val="0"/>
        <w:autoSpaceDN w:val="0"/>
        <w:spacing w:after="0" w:line="240" w:lineRule="auto"/>
        <w:ind w:left="1708"/>
        <w:jc w:val="both"/>
        <w:rPr>
          <w:rFonts w:ascii="Times New Roman" w:hAnsi="Times New Roman" w:cs="Times New Roman"/>
        </w:rPr>
      </w:pPr>
    </w:p>
    <w:p w14:paraId="32561C8C" w14:textId="75031F5B" w:rsidR="0081795B" w:rsidRDefault="0081795B" w:rsidP="0015451E">
      <w:pPr>
        <w:widowControl w:val="0"/>
        <w:autoSpaceDE w:val="0"/>
        <w:autoSpaceDN w:val="0"/>
        <w:spacing w:before="84" w:line="240" w:lineRule="auto"/>
        <w:ind w:left="1708"/>
        <w:jc w:val="both"/>
        <w:rPr>
          <w:rFonts w:ascii="Times New Roman" w:hAnsi="Times New Roman" w:cs="Times New Roman"/>
        </w:rPr>
      </w:pPr>
      <w:r w:rsidRPr="009B707C">
        <w:rPr>
          <w:rFonts w:ascii="Times New Roman" w:hAnsi="Times New Roman" w:cs="Times New Roman"/>
        </w:rPr>
        <w:t>Cuando el tiempo de experiencia acreditado no complete anualidades enteras, se obtendrá la correspondiente proporcionalidad, que se calculara por jornadas completas.</w:t>
      </w:r>
    </w:p>
    <w:p w14:paraId="13D6E24B" w14:textId="77777777" w:rsidR="002B1E82" w:rsidRPr="009B707C" w:rsidRDefault="002B1E82" w:rsidP="0015451E">
      <w:pPr>
        <w:widowControl w:val="0"/>
        <w:autoSpaceDE w:val="0"/>
        <w:autoSpaceDN w:val="0"/>
        <w:spacing w:before="84" w:line="240" w:lineRule="auto"/>
        <w:ind w:left="1708"/>
        <w:jc w:val="both"/>
        <w:rPr>
          <w:rFonts w:ascii="Times New Roman" w:hAnsi="Times New Roman" w:cs="Times New Roman"/>
        </w:rPr>
      </w:pPr>
    </w:p>
    <w:p w14:paraId="0E66BF88" w14:textId="669388F1" w:rsidR="0081795B" w:rsidRPr="009B707C" w:rsidRDefault="0081795B" w:rsidP="0015451E">
      <w:pPr>
        <w:widowControl w:val="0"/>
        <w:tabs>
          <w:tab w:val="left" w:pos="1708"/>
        </w:tabs>
        <w:autoSpaceDE w:val="0"/>
        <w:autoSpaceDN w:val="0"/>
        <w:spacing w:before="84" w:line="240" w:lineRule="auto"/>
        <w:ind w:left="1708"/>
        <w:jc w:val="both"/>
        <w:rPr>
          <w:rFonts w:ascii="Times New Roman" w:hAnsi="Times New Roman" w:cs="Times New Roman"/>
        </w:rPr>
      </w:pPr>
      <w:r w:rsidRPr="009B707C">
        <w:rPr>
          <w:rFonts w:ascii="Times New Roman" w:hAnsi="Times New Roman" w:cs="Times New Roman"/>
        </w:rPr>
        <w:lastRenderedPageBreak/>
        <w:t>7.1.2. Formación (máximo 9 puntos)</w:t>
      </w:r>
    </w:p>
    <w:p w14:paraId="0E93D7F1" w14:textId="1D6E4963" w:rsidR="0081795B" w:rsidRPr="009B707C" w:rsidRDefault="0081795B" w:rsidP="0015451E">
      <w:pPr>
        <w:widowControl w:val="0"/>
        <w:tabs>
          <w:tab w:val="left" w:pos="1708"/>
        </w:tabs>
        <w:autoSpaceDE w:val="0"/>
        <w:autoSpaceDN w:val="0"/>
        <w:spacing w:before="84" w:line="240" w:lineRule="auto"/>
        <w:ind w:left="1708"/>
        <w:jc w:val="both"/>
        <w:rPr>
          <w:rFonts w:ascii="Times New Roman" w:hAnsi="Times New Roman" w:cs="Times New Roman"/>
        </w:rPr>
      </w:pPr>
      <w:r w:rsidRPr="009B707C">
        <w:rPr>
          <w:rFonts w:ascii="Times New Roman" w:hAnsi="Times New Roman" w:cs="Times New Roman"/>
        </w:rPr>
        <w:tab/>
        <w:t>a) Master oficial o títulos propios de universidades en gestión cultural o políticas culturales (mínimo 600 horas): 6 puntos.</w:t>
      </w:r>
    </w:p>
    <w:p w14:paraId="1DDD95B3" w14:textId="233F4C9E" w:rsidR="0081795B" w:rsidRPr="009B707C" w:rsidRDefault="0081795B" w:rsidP="0015451E">
      <w:pPr>
        <w:widowControl w:val="0"/>
        <w:tabs>
          <w:tab w:val="left" w:pos="1708"/>
        </w:tabs>
        <w:autoSpaceDE w:val="0"/>
        <w:autoSpaceDN w:val="0"/>
        <w:spacing w:before="84" w:line="240" w:lineRule="auto"/>
        <w:ind w:left="1708"/>
        <w:jc w:val="both"/>
        <w:rPr>
          <w:rFonts w:ascii="Times New Roman" w:hAnsi="Times New Roman" w:cs="Times New Roman"/>
        </w:rPr>
      </w:pPr>
      <w:r w:rsidRPr="009B707C">
        <w:rPr>
          <w:rFonts w:ascii="Times New Roman" w:hAnsi="Times New Roman" w:cs="Times New Roman"/>
        </w:rPr>
        <w:tab/>
        <w:t>b) Postgrado en gestión cultural o políticas de cultura (mínimo 150 horas): 3 puntos.</w:t>
      </w:r>
    </w:p>
    <w:p w14:paraId="79824E66" w14:textId="3DD5182E" w:rsidR="0081795B" w:rsidRPr="009B707C" w:rsidRDefault="0081795B" w:rsidP="0015451E">
      <w:pPr>
        <w:widowControl w:val="0"/>
        <w:tabs>
          <w:tab w:val="left" w:pos="1708"/>
        </w:tabs>
        <w:autoSpaceDE w:val="0"/>
        <w:autoSpaceDN w:val="0"/>
        <w:spacing w:before="84" w:line="240" w:lineRule="auto"/>
        <w:ind w:left="1708"/>
        <w:jc w:val="both"/>
        <w:rPr>
          <w:rFonts w:ascii="Times New Roman" w:hAnsi="Times New Roman" w:cs="Times New Roman"/>
        </w:rPr>
      </w:pPr>
      <w:r w:rsidRPr="009B707C">
        <w:rPr>
          <w:rFonts w:ascii="Times New Roman" w:hAnsi="Times New Roman" w:cs="Times New Roman"/>
        </w:rPr>
        <w:t>Las titulaciones deberán haber sido expedidas por centros formativos u organismos oficiales.</w:t>
      </w:r>
    </w:p>
    <w:p w14:paraId="3DD570A8" w14:textId="77777777" w:rsidR="0018265A" w:rsidRPr="009B707C" w:rsidRDefault="0018265A" w:rsidP="0015451E">
      <w:pPr>
        <w:widowControl w:val="0"/>
        <w:tabs>
          <w:tab w:val="left" w:pos="1708"/>
        </w:tabs>
        <w:autoSpaceDE w:val="0"/>
        <w:autoSpaceDN w:val="0"/>
        <w:spacing w:before="84" w:line="240" w:lineRule="auto"/>
        <w:ind w:firstLine="709"/>
        <w:jc w:val="both"/>
        <w:rPr>
          <w:rFonts w:ascii="Times New Roman" w:hAnsi="Times New Roman" w:cs="Times New Roman"/>
        </w:rPr>
      </w:pPr>
    </w:p>
    <w:p w14:paraId="4D635343" w14:textId="77777777" w:rsidR="00302B0E" w:rsidRPr="009B707C" w:rsidRDefault="00302B0E" w:rsidP="0015451E">
      <w:pPr>
        <w:widowControl w:val="0"/>
        <w:tabs>
          <w:tab w:val="left" w:pos="1708"/>
        </w:tabs>
        <w:autoSpaceDE w:val="0"/>
        <w:autoSpaceDN w:val="0"/>
        <w:spacing w:before="84" w:line="240" w:lineRule="auto"/>
        <w:ind w:firstLine="709"/>
        <w:jc w:val="both"/>
        <w:rPr>
          <w:rFonts w:ascii="Times New Roman" w:hAnsi="Times New Roman" w:cs="Times New Roman"/>
          <w:b/>
          <w:bCs/>
        </w:rPr>
      </w:pPr>
      <w:r w:rsidRPr="009B707C">
        <w:rPr>
          <w:rFonts w:ascii="Times New Roman" w:hAnsi="Times New Roman" w:cs="Times New Roman"/>
          <w:b/>
          <w:bCs/>
        </w:rPr>
        <w:t>8.- OPOSICIÓN.</w:t>
      </w:r>
    </w:p>
    <w:p w14:paraId="767E12BE" w14:textId="1076D66A" w:rsidR="00302B0E" w:rsidRPr="009B707C" w:rsidRDefault="004103AA" w:rsidP="0015451E">
      <w:pPr>
        <w:widowControl w:val="0"/>
        <w:tabs>
          <w:tab w:val="left" w:pos="1708"/>
        </w:tabs>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8.1. La valoración máxima del conjunto de las pruebas será de 80 puntos.</w:t>
      </w:r>
    </w:p>
    <w:p w14:paraId="090F78EB" w14:textId="0B5A7E8D" w:rsidR="004103AA" w:rsidRPr="009B707C" w:rsidRDefault="004103AA" w:rsidP="0015451E">
      <w:pPr>
        <w:widowControl w:val="0"/>
        <w:tabs>
          <w:tab w:val="left" w:pos="1708"/>
        </w:tabs>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 xml:space="preserve">8.2. Se llevarán a cabo dos pruebas. </w:t>
      </w:r>
    </w:p>
    <w:p w14:paraId="360E016F" w14:textId="0FFE72C1" w:rsidR="004103AA" w:rsidRPr="009B707C" w:rsidRDefault="004103AA" w:rsidP="0015451E">
      <w:pPr>
        <w:widowControl w:val="0"/>
        <w:tabs>
          <w:tab w:val="left" w:pos="1708"/>
        </w:tabs>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Cada prueba constará de los siguientes ejercicios:</w:t>
      </w:r>
    </w:p>
    <w:p w14:paraId="213A7016" w14:textId="27715E30" w:rsidR="004103AA" w:rsidRPr="009B707C" w:rsidRDefault="004103AA" w:rsidP="0015451E">
      <w:pPr>
        <w:widowControl w:val="0"/>
        <w:tabs>
          <w:tab w:val="left" w:pos="1708"/>
        </w:tabs>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a) Primera prueba. Medirá el conocimiento de los contenidos teóricos básicos necesarios en el puesto de trabajo.</w:t>
      </w:r>
    </w:p>
    <w:p w14:paraId="6A0DB445" w14:textId="5B99E381" w:rsidR="004103AA" w:rsidRPr="009B707C" w:rsidRDefault="004103AA" w:rsidP="0015451E">
      <w:pPr>
        <w:widowControl w:val="0"/>
        <w:tabs>
          <w:tab w:val="left" w:pos="1708"/>
        </w:tabs>
        <w:autoSpaceDE w:val="0"/>
        <w:autoSpaceDN w:val="0"/>
        <w:spacing w:before="84" w:line="240" w:lineRule="auto"/>
        <w:ind w:firstLine="709"/>
        <w:jc w:val="both"/>
        <w:rPr>
          <w:rFonts w:ascii="Times New Roman" w:hAnsi="Times New Roman" w:cs="Times New Roman"/>
          <w:b/>
          <w:color w:val="7030A0"/>
        </w:rPr>
      </w:pPr>
      <w:r w:rsidRPr="009B707C">
        <w:rPr>
          <w:rFonts w:ascii="Times New Roman" w:hAnsi="Times New Roman" w:cs="Times New Roman"/>
        </w:rPr>
        <w:t xml:space="preserve">Prueba test sobre el temario </w:t>
      </w:r>
      <w:r w:rsidR="008904A8">
        <w:rPr>
          <w:rFonts w:ascii="Times New Roman" w:hAnsi="Times New Roman" w:cs="Times New Roman"/>
        </w:rPr>
        <w:t>contenido en el</w:t>
      </w:r>
      <w:r w:rsidRPr="009B707C">
        <w:rPr>
          <w:rFonts w:ascii="Times New Roman" w:hAnsi="Times New Roman" w:cs="Times New Roman"/>
        </w:rPr>
        <w:t xml:space="preserve"> anexo</w:t>
      </w:r>
      <w:r w:rsidR="008904A8">
        <w:rPr>
          <w:rFonts w:ascii="Times New Roman" w:hAnsi="Times New Roman" w:cs="Times New Roman"/>
        </w:rPr>
        <w:t xml:space="preserve"> II</w:t>
      </w:r>
      <w:r w:rsidRPr="009B707C">
        <w:rPr>
          <w:rFonts w:ascii="Times New Roman" w:hAnsi="Times New Roman" w:cs="Times New Roman"/>
        </w:rPr>
        <w:t xml:space="preserve">. Máxima puntuación: 30 puntos. El test tendrá 30 preguntas a responder en 60 minutos, cada pregunta tendrá tres opciones entre las que elegir la respuesta correcta. Cada respuesta sumará 1 punto y cada respuesta errónea tendrá una </w:t>
      </w:r>
      <w:r w:rsidR="00AD37DD" w:rsidRPr="009B707C">
        <w:rPr>
          <w:rFonts w:ascii="Times New Roman" w:hAnsi="Times New Roman" w:cs="Times New Roman"/>
        </w:rPr>
        <w:t>d</w:t>
      </w:r>
      <w:r w:rsidR="00DE2A95" w:rsidRPr="009B707C">
        <w:rPr>
          <w:rFonts w:ascii="Times New Roman" w:hAnsi="Times New Roman" w:cs="Times New Roman"/>
        </w:rPr>
        <w:t>e 0,25 puntos.</w:t>
      </w:r>
    </w:p>
    <w:p w14:paraId="702E257F" w14:textId="6EC60591" w:rsidR="004103AA" w:rsidRPr="009B707C" w:rsidRDefault="004103AA" w:rsidP="0015451E">
      <w:pPr>
        <w:widowControl w:val="0"/>
        <w:tabs>
          <w:tab w:val="left" w:pos="1708"/>
        </w:tabs>
        <w:autoSpaceDE w:val="0"/>
        <w:autoSpaceDN w:val="0"/>
        <w:spacing w:before="84" w:line="240" w:lineRule="auto"/>
        <w:ind w:firstLine="709"/>
        <w:jc w:val="both"/>
        <w:rPr>
          <w:rFonts w:ascii="Times New Roman" w:hAnsi="Times New Roman" w:cs="Times New Roman"/>
        </w:rPr>
      </w:pPr>
      <w:bookmarkStart w:id="6" w:name="_Hlk236046964"/>
      <w:r w:rsidRPr="009B707C">
        <w:rPr>
          <w:rFonts w:ascii="Times New Roman" w:hAnsi="Times New Roman" w:cs="Times New Roman"/>
        </w:rPr>
        <w:t>Para superar la prueba la persona aspirante deberá obtener como mínimo 1</w:t>
      </w:r>
      <w:r w:rsidR="002E1178">
        <w:rPr>
          <w:rFonts w:ascii="Times New Roman" w:hAnsi="Times New Roman" w:cs="Times New Roman"/>
        </w:rPr>
        <w:t>0</w:t>
      </w:r>
      <w:r w:rsidRPr="009B707C">
        <w:rPr>
          <w:rFonts w:ascii="Times New Roman" w:hAnsi="Times New Roman" w:cs="Times New Roman"/>
        </w:rPr>
        <w:t xml:space="preserve"> puntos.</w:t>
      </w:r>
    </w:p>
    <w:bookmarkEnd w:id="6"/>
    <w:p w14:paraId="19CA7677" w14:textId="1E3B8A4B" w:rsidR="006848F7" w:rsidRDefault="004103AA" w:rsidP="0015451E">
      <w:pPr>
        <w:widowControl w:val="0"/>
        <w:tabs>
          <w:tab w:val="left" w:pos="1708"/>
        </w:tabs>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 xml:space="preserve">b) Segunda prueba. Valorará el </w:t>
      </w:r>
      <w:r w:rsidR="006848F7" w:rsidRPr="009B707C">
        <w:rPr>
          <w:rFonts w:ascii="Times New Roman" w:hAnsi="Times New Roman" w:cs="Times New Roman"/>
        </w:rPr>
        <w:t>conocimiento</w:t>
      </w:r>
      <w:r w:rsidRPr="009B707C">
        <w:rPr>
          <w:rFonts w:ascii="Times New Roman" w:hAnsi="Times New Roman" w:cs="Times New Roman"/>
        </w:rPr>
        <w:t xml:space="preserve"> de los contenidos prácticos necesarios en el puesto de trabajo y las capacidades y recursos relacionados con el perfil, consistirá en la resolución de uno o varios casos práctico</w:t>
      </w:r>
      <w:r w:rsidR="00E37672">
        <w:rPr>
          <w:rFonts w:ascii="Times New Roman" w:hAnsi="Times New Roman" w:cs="Times New Roman"/>
        </w:rPr>
        <w:t>s a realizar en un máximo de 12</w:t>
      </w:r>
      <w:r w:rsidR="006848F7" w:rsidRPr="009B707C">
        <w:rPr>
          <w:rFonts w:ascii="Times New Roman" w:hAnsi="Times New Roman" w:cs="Times New Roman"/>
        </w:rPr>
        <w:t>0 minutos. Máxima puntuación: 50 puntos.</w:t>
      </w:r>
    </w:p>
    <w:p w14:paraId="440BDE11" w14:textId="006C878C" w:rsidR="008204A4" w:rsidRPr="009B707C" w:rsidRDefault="008204A4" w:rsidP="0015451E">
      <w:pPr>
        <w:widowControl w:val="0"/>
        <w:tabs>
          <w:tab w:val="left" w:pos="1708"/>
        </w:tabs>
        <w:autoSpaceDE w:val="0"/>
        <w:autoSpaceDN w:val="0"/>
        <w:spacing w:before="84" w:line="240" w:lineRule="auto"/>
        <w:ind w:firstLine="709"/>
        <w:jc w:val="both"/>
        <w:rPr>
          <w:rFonts w:ascii="Times New Roman" w:hAnsi="Times New Roman" w:cs="Times New Roman"/>
        </w:rPr>
      </w:pPr>
      <w:r w:rsidRPr="008204A4">
        <w:rPr>
          <w:rFonts w:ascii="Times New Roman" w:hAnsi="Times New Roman" w:cs="Times New Roman"/>
        </w:rPr>
        <w:t xml:space="preserve">Para superar la prueba la persona aspirante deberá obtener como mínimo </w:t>
      </w:r>
      <w:r w:rsidR="002E1178">
        <w:rPr>
          <w:rFonts w:ascii="Times New Roman" w:hAnsi="Times New Roman" w:cs="Times New Roman"/>
        </w:rPr>
        <w:t>20</w:t>
      </w:r>
      <w:r w:rsidRPr="008204A4">
        <w:rPr>
          <w:rFonts w:ascii="Times New Roman" w:hAnsi="Times New Roman" w:cs="Times New Roman"/>
        </w:rPr>
        <w:t xml:space="preserve"> puntos.</w:t>
      </w:r>
      <w:r w:rsidR="002E1178" w:rsidRPr="002E1178">
        <w:rPr>
          <w:rFonts w:ascii="Times New Roman" w:hAnsi="Times New Roman" w:cs="Times New Roman"/>
        </w:rPr>
        <w:t xml:space="preserve"> La segunda prueba no será objeto de corrección en caso de no superar la primera.</w:t>
      </w:r>
    </w:p>
    <w:p w14:paraId="2E26F0A1" w14:textId="5DF49738" w:rsidR="006848F7" w:rsidRPr="009B707C" w:rsidRDefault="006848F7" w:rsidP="0015451E">
      <w:pPr>
        <w:widowControl w:val="0"/>
        <w:tabs>
          <w:tab w:val="left" w:pos="1708"/>
        </w:tabs>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 xml:space="preserve">8.3. El ejercicio </w:t>
      </w:r>
      <w:r w:rsidR="00623B1D">
        <w:rPr>
          <w:rFonts w:ascii="Times New Roman" w:hAnsi="Times New Roman" w:cs="Times New Roman"/>
        </w:rPr>
        <w:t>de la segunda se realizará</w:t>
      </w:r>
      <w:r w:rsidRPr="009B707C">
        <w:rPr>
          <w:rFonts w:ascii="Times New Roman" w:hAnsi="Times New Roman" w:cs="Times New Roman"/>
        </w:rPr>
        <w:t xml:space="preserve"> mediante sistema de plicas. El lugar, día y hora de la apertura pública de plicas se anunciarán con una antelación de 48 horas en la sede electrónica del Ayuntamiento de Etxarri </w:t>
      </w:r>
      <w:proofErr w:type="spellStart"/>
      <w:r w:rsidRPr="009B707C">
        <w:rPr>
          <w:rFonts w:ascii="Times New Roman" w:hAnsi="Times New Roman" w:cs="Times New Roman"/>
        </w:rPr>
        <w:t>Aranatz</w:t>
      </w:r>
      <w:proofErr w:type="spellEnd"/>
      <w:r w:rsidRPr="009B707C">
        <w:rPr>
          <w:rFonts w:ascii="Times New Roman" w:hAnsi="Times New Roman" w:cs="Times New Roman"/>
        </w:rPr>
        <w:t>.</w:t>
      </w:r>
    </w:p>
    <w:p w14:paraId="7AF9A22A" w14:textId="0B5A30DD" w:rsidR="006848F7" w:rsidRDefault="006848F7" w:rsidP="0015451E">
      <w:pPr>
        <w:widowControl w:val="0"/>
        <w:tabs>
          <w:tab w:val="left" w:pos="1708"/>
        </w:tabs>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8.4. Las pruebas se realizarán mediante llamamiento único al que las personas aspirantes deberán comparecer provistas del Documento de Identidad.</w:t>
      </w:r>
    </w:p>
    <w:p w14:paraId="1E1148E2" w14:textId="629484DD" w:rsidR="00623B1D" w:rsidRPr="009B707C" w:rsidRDefault="00623B1D" w:rsidP="0015451E">
      <w:pPr>
        <w:widowControl w:val="0"/>
        <w:tabs>
          <w:tab w:val="left" w:pos="1708"/>
        </w:tabs>
        <w:autoSpaceDE w:val="0"/>
        <w:autoSpaceDN w:val="0"/>
        <w:spacing w:before="84" w:line="240" w:lineRule="auto"/>
        <w:ind w:firstLine="709"/>
        <w:jc w:val="both"/>
        <w:rPr>
          <w:rFonts w:ascii="Times New Roman" w:hAnsi="Times New Roman" w:cs="Times New Roman"/>
        </w:rPr>
      </w:pPr>
      <w:r>
        <w:rPr>
          <w:rFonts w:ascii="Times New Roman" w:hAnsi="Times New Roman" w:cs="Times New Roman"/>
        </w:rPr>
        <w:t xml:space="preserve">8.5 </w:t>
      </w:r>
      <w:r w:rsidRPr="00623B1D">
        <w:rPr>
          <w:rFonts w:ascii="Times New Roman" w:hAnsi="Times New Roman" w:cs="Times New Roman"/>
        </w:rPr>
        <w:t>La fecha, lugar y hora de realización de la</w:t>
      </w:r>
      <w:r>
        <w:rPr>
          <w:rFonts w:ascii="Times New Roman" w:hAnsi="Times New Roman" w:cs="Times New Roman"/>
        </w:rPr>
        <w:t>s</w:t>
      </w:r>
      <w:r w:rsidRPr="00623B1D">
        <w:rPr>
          <w:rFonts w:ascii="Times New Roman" w:hAnsi="Times New Roman" w:cs="Times New Roman"/>
        </w:rPr>
        <w:t xml:space="preserve"> prueba</w:t>
      </w:r>
      <w:r>
        <w:rPr>
          <w:rFonts w:ascii="Times New Roman" w:hAnsi="Times New Roman" w:cs="Times New Roman"/>
        </w:rPr>
        <w:t>s</w:t>
      </w:r>
      <w:r w:rsidRPr="00623B1D">
        <w:rPr>
          <w:rFonts w:ascii="Times New Roman" w:hAnsi="Times New Roman" w:cs="Times New Roman"/>
        </w:rPr>
        <w:t xml:space="preserve"> se indicará</w:t>
      </w:r>
      <w:r>
        <w:rPr>
          <w:rFonts w:ascii="Times New Roman" w:hAnsi="Times New Roman" w:cs="Times New Roman"/>
        </w:rPr>
        <w:t>n</w:t>
      </w:r>
      <w:r w:rsidRPr="00623B1D">
        <w:rPr>
          <w:rFonts w:ascii="Times New Roman" w:hAnsi="Times New Roman" w:cs="Times New Roman"/>
        </w:rPr>
        <w:t xml:space="preserve"> cuando se apruebe la lista definitiva de aspirantes admitidos y excluidos en el procedimiento.</w:t>
      </w:r>
    </w:p>
    <w:p w14:paraId="6F411C0E" w14:textId="77777777" w:rsidR="00AD37DD" w:rsidRPr="009B707C" w:rsidRDefault="00AD37DD" w:rsidP="0015451E">
      <w:pPr>
        <w:widowControl w:val="0"/>
        <w:tabs>
          <w:tab w:val="left" w:pos="1708"/>
        </w:tabs>
        <w:autoSpaceDE w:val="0"/>
        <w:autoSpaceDN w:val="0"/>
        <w:spacing w:before="84" w:line="240" w:lineRule="auto"/>
        <w:jc w:val="both"/>
        <w:rPr>
          <w:rFonts w:ascii="Times New Roman" w:hAnsi="Times New Roman" w:cs="Times New Roman"/>
        </w:rPr>
      </w:pPr>
    </w:p>
    <w:p w14:paraId="5875FCE9" w14:textId="631B6FA0" w:rsidR="0018265A" w:rsidRPr="009B707C" w:rsidRDefault="004F027F" w:rsidP="0015451E">
      <w:pPr>
        <w:widowControl w:val="0"/>
        <w:tabs>
          <w:tab w:val="left" w:pos="1708"/>
        </w:tabs>
        <w:autoSpaceDE w:val="0"/>
        <w:autoSpaceDN w:val="0"/>
        <w:spacing w:before="84" w:line="240" w:lineRule="auto"/>
        <w:ind w:firstLine="709"/>
        <w:jc w:val="both"/>
        <w:rPr>
          <w:rFonts w:ascii="Times New Roman" w:hAnsi="Times New Roman" w:cs="Times New Roman"/>
          <w:b/>
          <w:bCs/>
        </w:rPr>
      </w:pPr>
      <w:r>
        <w:rPr>
          <w:rFonts w:ascii="Times New Roman" w:hAnsi="Times New Roman" w:cs="Times New Roman"/>
          <w:b/>
          <w:bCs/>
        </w:rPr>
        <w:t>9</w:t>
      </w:r>
      <w:r w:rsidR="006848F7" w:rsidRPr="009B707C">
        <w:rPr>
          <w:rFonts w:ascii="Times New Roman" w:hAnsi="Times New Roman" w:cs="Times New Roman"/>
          <w:b/>
          <w:bCs/>
        </w:rPr>
        <w:t>.- PERFIL LINGUISTICO DE EUSKERA</w:t>
      </w:r>
    </w:p>
    <w:p w14:paraId="70C6A21D" w14:textId="77777777" w:rsidR="00AD37DD" w:rsidRPr="009B707C" w:rsidRDefault="00AD37DD" w:rsidP="0015451E">
      <w:pPr>
        <w:widowControl w:val="0"/>
        <w:tabs>
          <w:tab w:val="left" w:pos="1708"/>
        </w:tabs>
        <w:autoSpaceDE w:val="0"/>
        <w:autoSpaceDN w:val="0"/>
        <w:spacing w:before="84" w:line="240" w:lineRule="auto"/>
        <w:ind w:firstLine="709"/>
        <w:jc w:val="both"/>
        <w:rPr>
          <w:rFonts w:ascii="Times New Roman" w:hAnsi="Times New Roman" w:cs="Times New Roman"/>
        </w:rPr>
      </w:pPr>
      <w:r w:rsidRPr="009B707C">
        <w:rPr>
          <w:rFonts w:ascii="Times New Roman" w:hAnsi="Times New Roman" w:cs="Times New Roman"/>
        </w:rPr>
        <w:t>Para aquellas entidades locales en las que el conocimiento de euskera sea preceptivo para el puesto de técnica/o de cultura se deberá acreditar</w:t>
      </w:r>
    </w:p>
    <w:p w14:paraId="37B59C71" w14:textId="77777777" w:rsidR="0015451E" w:rsidRDefault="0015451E" w:rsidP="0015451E">
      <w:pPr>
        <w:spacing w:line="240" w:lineRule="auto"/>
        <w:ind w:firstLine="709"/>
        <w:jc w:val="both"/>
        <w:rPr>
          <w:rFonts w:ascii="Times New Roman" w:hAnsi="Times New Roman" w:cs="Times New Roman"/>
        </w:rPr>
      </w:pPr>
    </w:p>
    <w:p w14:paraId="129D0CBC" w14:textId="77777777" w:rsidR="0015451E" w:rsidRDefault="0015451E" w:rsidP="0015451E">
      <w:pPr>
        <w:spacing w:line="240" w:lineRule="auto"/>
        <w:ind w:firstLine="709"/>
        <w:jc w:val="both"/>
        <w:rPr>
          <w:rFonts w:ascii="Times New Roman" w:hAnsi="Times New Roman" w:cs="Times New Roman"/>
        </w:rPr>
      </w:pPr>
    </w:p>
    <w:p w14:paraId="5873BDD0" w14:textId="4D3F5B44" w:rsidR="0018265A" w:rsidRPr="009B707C" w:rsidRDefault="0018265A" w:rsidP="0015451E">
      <w:pPr>
        <w:spacing w:line="240" w:lineRule="auto"/>
        <w:ind w:firstLine="709"/>
        <w:jc w:val="both"/>
        <w:rPr>
          <w:rFonts w:ascii="Times New Roman" w:hAnsi="Times New Roman" w:cs="Times New Roman"/>
        </w:rPr>
      </w:pPr>
      <w:r w:rsidRPr="009B707C">
        <w:rPr>
          <w:rFonts w:ascii="Times New Roman" w:hAnsi="Times New Roman" w:cs="Times New Roman"/>
        </w:rPr>
        <w:lastRenderedPageBreak/>
        <w:t xml:space="preserve">a) Estar en posesión del Certificado de Nivel de Aptitud C1 de </w:t>
      </w:r>
      <w:proofErr w:type="gramStart"/>
      <w:r w:rsidRPr="009B707C">
        <w:rPr>
          <w:rFonts w:ascii="Times New Roman" w:hAnsi="Times New Roman" w:cs="Times New Roman"/>
        </w:rPr>
        <w:t>Euskera</w:t>
      </w:r>
      <w:proofErr w:type="gramEnd"/>
      <w:r w:rsidRPr="009B707C">
        <w:rPr>
          <w:rFonts w:ascii="Times New Roman" w:hAnsi="Times New Roman" w:cs="Times New Roman"/>
        </w:rPr>
        <w:t>, del Marco Común Europeo de Referencia para las Lenguas, expedido por un Organismo Oficial u otra titulación reconocida oficialmente como equivalente.</w:t>
      </w:r>
    </w:p>
    <w:p w14:paraId="76D55C09" w14:textId="540E253A" w:rsidR="006848F7" w:rsidRPr="009B707C" w:rsidRDefault="0018265A"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Dicho nivel de conocimiento del idioma también se podrá acreditar mediante la prueba realizada al efecto por el Instituto Navarro del </w:t>
      </w:r>
      <w:proofErr w:type="gramStart"/>
      <w:r w:rsidRPr="009B707C">
        <w:rPr>
          <w:rFonts w:ascii="Times New Roman" w:hAnsi="Times New Roman" w:cs="Times New Roman"/>
        </w:rPr>
        <w:t>Euskera</w:t>
      </w:r>
      <w:proofErr w:type="gramEnd"/>
      <w:r w:rsidRPr="009B707C">
        <w:rPr>
          <w:rFonts w:ascii="Times New Roman" w:hAnsi="Times New Roman" w:cs="Times New Roman"/>
        </w:rPr>
        <w:t>/</w:t>
      </w:r>
      <w:proofErr w:type="spellStart"/>
      <w:r w:rsidRPr="009B707C">
        <w:rPr>
          <w:rFonts w:ascii="Times New Roman" w:hAnsi="Times New Roman" w:cs="Times New Roman"/>
        </w:rPr>
        <w:t>Euskarabidea</w:t>
      </w:r>
      <w:proofErr w:type="spellEnd"/>
      <w:r w:rsidRPr="009B707C">
        <w:rPr>
          <w:rFonts w:ascii="Times New Roman" w:hAnsi="Times New Roman" w:cs="Times New Roman"/>
        </w:rPr>
        <w:t xml:space="preserve">, en cuyo caso, las </w:t>
      </w:r>
      <w:r w:rsidR="00244103">
        <w:rPr>
          <w:rFonts w:ascii="Times New Roman" w:hAnsi="Times New Roman" w:cs="Times New Roman"/>
        </w:rPr>
        <w:t xml:space="preserve">personas </w:t>
      </w:r>
      <w:r w:rsidRPr="009B707C">
        <w:rPr>
          <w:rFonts w:ascii="Times New Roman" w:hAnsi="Times New Roman" w:cs="Times New Roman"/>
        </w:rPr>
        <w:t>aspirantes que deseen hacer la prueba deberán indicarlo en la instancia general de solicitud de participación en la convocatoria en el lugar dispuesto al efecto</w:t>
      </w:r>
      <w:r w:rsidRPr="00A5272A">
        <w:rPr>
          <w:rFonts w:ascii="Times New Roman" w:hAnsi="Times New Roman" w:cs="Times New Roman"/>
        </w:rPr>
        <w:t xml:space="preserve">. Esta prueba se realizará con posterioridad a la realización del </w:t>
      </w:r>
      <w:r w:rsidR="00A5272A" w:rsidRPr="00A5272A">
        <w:rPr>
          <w:rFonts w:ascii="Times New Roman" w:hAnsi="Times New Roman" w:cs="Times New Roman"/>
        </w:rPr>
        <w:t>concurso</w:t>
      </w:r>
      <w:r w:rsidRPr="00A5272A">
        <w:rPr>
          <w:rFonts w:ascii="Times New Roman" w:hAnsi="Times New Roman" w:cs="Times New Roman"/>
        </w:rPr>
        <w:t>.</w:t>
      </w:r>
    </w:p>
    <w:p w14:paraId="70A1A757" w14:textId="77777777" w:rsidR="006848F7" w:rsidRPr="009B707C" w:rsidRDefault="006848F7" w:rsidP="0015451E">
      <w:pPr>
        <w:widowControl w:val="0"/>
        <w:tabs>
          <w:tab w:val="left" w:pos="1708"/>
        </w:tabs>
        <w:autoSpaceDE w:val="0"/>
        <w:autoSpaceDN w:val="0"/>
        <w:spacing w:before="84" w:line="240" w:lineRule="auto"/>
        <w:ind w:firstLine="709"/>
        <w:jc w:val="both"/>
        <w:rPr>
          <w:rFonts w:ascii="Times New Roman" w:hAnsi="Times New Roman" w:cs="Times New Roman"/>
        </w:rPr>
      </w:pPr>
    </w:p>
    <w:p w14:paraId="6C365369" w14:textId="525038AB" w:rsidR="00302B0E" w:rsidRPr="004F027F" w:rsidRDefault="00302B0E" w:rsidP="0015451E">
      <w:pPr>
        <w:widowControl w:val="0"/>
        <w:tabs>
          <w:tab w:val="left" w:pos="1708"/>
        </w:tabs>
        <w:autoSpaceDE w:val="0"/>
        <w:autoSpaceDN w:val="0"/>
        <w:spacing w:before="84" w:line="240" w:lineRule="auto"/>
        <w:ind w:firstLine="709"/>
        <w:jc w:val="both"/>
        <w:rPr>
          <w:rFonts w:ascii="Times New Roman" w:hAnsi="Times New Roman" w:cs="Times New Roman"/>
          <w:b/>
          <w:bCs/>
        </w:rPr>
      </w:pPr>
      <w:r w:rsidRPr="004F027F">
        <w:rPr>
          <w:rFonts w:ascii="Times New Roman" w:hAnsi="Times New Roman" w:cs="Times New Roman"/>
          <w:b/>
          <w:bCs/>
        </w:rPr>
        <w:t>1</w:t>
      </w:r>
      <w:r w:rsidR="004F027F" w:rsidRPr="004F027F">
        <w:rPr>
          <w:rFonts w:ascii="Times New Roman" w:hAnsi="Times New Roman" w:cs="Times New Roman"/>
          <w:b/>
          <w:bCs/>
        </w:rPr>
        <w:t>0</w:t>
      </w:r>
      <w:r w:rsidRPr="004F027F">
        <w:rPr>
          <w:rFonts w:ascii="Times New Roman" w:hAnsi="Times New Roman" w:cs="Times New Roman"/>
          <w:b/>
          <w:bCs/>
        </w:rPr>
        <w:t>.- RELACIÓN DE PERSONAS APROBADAS.</w:t>
      </w:r>
    </w:p>
    <w:p w14:paraId="25F5FE9F" w14:textId="77777777" w:rsidR="0018265A" w:rsidRPr="009B707C" w:rsidRDefault="0018265A" w:rsidP="0015451E">
      <w:pPr>
        <w:widowControl w:val="0"/>
        <w:tabs>
          <w:tab w:val="left" w:pos="1708"/>
        </w:tabs>
        <w:autoSpaceDE w:val="0"/>
        <w:autoSpaceDN w:val="0"/>
        <w:spacing w:before="84" w:line="240" w:lineRule="auto"/>
        <w:ind w:firstLine="709"/>
        <w:jc w:val="both"/>
        <w:rPr>
          <w:rFonts w:ascii="Times New Roman" w:hAnsi="Times New Roman" w:cs="Times New Roman"/>
          <w:b/>
          <w:bCs/>
        </w:rPr>
      </w:pPr>
    </w:p>
    <w:p w14:paraId="7B2ACC57" w14:textId="3B1D52FA" w:rsidR="00302B0E" w:rsidRPr="009B707C" w:rsidRDefault="00302B0E" w:rsidP="0015451E">
      <w:pPr>
        <w:pStyle w:val="Textoindependiente"/>
        <w:spacing w:before="69" w:line="240" w:lineRule="auto"/>
        <w:ind w:right="1" w:firstLine="709"/>
        <w:jc w:val="both"/>
        <w:rPr>
          <w:rFonts w:ascii="Times New Roman" w:hAnsi="Times New Roman" w:cs="Times New Roman"/>
        </w:rPr>
      </w:pPr>
      <w:r w:rsidRPr="009B707C">
        <w:rPr>
          <w:rFonts w:ascii="Times New Roman" w:hAnsi="Times New Roman" w:cs="Times New Roman"/>
        </w:rPr>
        <w:t>1</w:t>
      </w:r>
      <w:r w:rsidR="004F027F">
        <w:rPr>
          <w:rFonts w:ascii="Times New Roman" w:hAnsi="Times New Roman" w:cs="Times New Roman"/>
        </w:rPr>
        <w:t>0</w:t>
      </w:r>
      <w:r w:rsidRPr="009B707C">
        <w:rPr>
          <w:rFonts w:ascii="Times New Roman" w:hAnsi="Times New Roman" w:cs="Times New Roman"/>
        </w:rPr>
        <w:t xml:space="preserve">.1. Terminada la calificación de la última prueba, el Tribunal hará pública en la sede electrónica del Ayuntamiento de </w:t>
      </w:r>
      <w:r w:rsidR="0004677E" w:rsidRPr="009B707C">
        <w:rPr>
          <w:rFonts w:ascii="Times New Roman" w:hAnsi="Times New Roman" w:cs="Times New Roman"/>
        </w:rPr>
        <w:t xml:space="preserve">Etxarri </w:t>
      </w:r>
      <w:proofErr w:type="spellStart"/>
      <w:r w:rsidR="0004677E" w:rsidRPr="009B707C">
        <w:rPr>
          <w:rFonts w:ascii="Times New Roman" w:hAnsi="Times New Roman" w:cs="Times New Roman"/>
        </w:rPr>
        <w:t>Aranatz</w:t>
      </w:r>
      <w:proofErr w:type="spellEnd"/>
      <w:r w:rsidRPr="009B707C">
        <w:rPr>
          <w:rFonts w:ascii="Times New Roman" w:hAnsi="Times New Roman" w:cs="Times New Roman"/>
        </w:rPr>
        <w:t xml:space="preserve"> la relación de aprobados/as por orden de puntuación obtenida, partiendo de la persona aspirante que haya obtenido la mayor puntuación y dará traslado de la misma al órgano competente para su aprobación.</w:t>
      </w:r>
    </w:p>
    <w:p w14:paraId="524FC665" w14:textId="29FE6ACF" w:rsidR="00302B0E" w:rsidRPr="009B707C" w:rsidRDefault="00302B0E" w:rsidP="0015451E">
      <w:pPr>
        <w:widowControl w:val="0"/>
        <w:tabs>
          <w:tab w:val="left" w:pos="1777"/>
        </w:tabs>
        <w:autoSpaceDE w:val="0"/>
        <w:autoSpaceDN w:val="0"/>
        <w:spacing w:before="91" w:after="0" w:line="240" w:lineRule="auto"/>
        <w:ind w:right="1" w:firstLine="709"/>
        <w:jc w:val="both"/>
        <w:rPr>
          <w:rFonts w:ascii="Times New Roman" w:hAnsi="Times New Roman" w:cs="Times New Roman"/>
        </w:rPr>
      </w:pPr>
      <w:r w:rsidRPr="009B707C">
        <w:rPr>
          <w:rFonts w:ascii="Times New Roman" w:hAnsi="Times New Roman" w:cs="Times New Roman"/>
        </w:rPr>
        <w:t>1</w:t>
      </w:r>
      <w:r w:rsidR="004F027F">
        <w:rPr>
          <w:rFonts w:ascii="Times New Roman" w:hAnsi="Times New Roman" w:cs="Times New Roman"/>
        </w:rPr>
        <w:t>0</w:t>
      </w:r>
      <w:r w:rsidR="006B35F1">
        <w:rPr>
          <w:rFonts w:ascii="Times New Roman" w:hAnsi="Times New Roman" w:cs="Times New Roman"/>
        </w:rPr>
        <w:t>.2</w:t>
      </w:r>
      <w:r w:rsidRPr="009B707C">
        <w:rPr>
          <w:rFonts w:ascii="Times New Roman" w:hAnsi="Times New Roman" w:cs="Times New Roman"/>
        </w:rPr>
        <w:t>. Si se da el caso de puntuaciones finales iguales entre dos o más personas, quedará por delante en la lista de contratación la persona con mayor puntuación en la segunda prueba. Si continúa el empate se decidirá por sorteo.</w:t>
      </w:r>
    </w:p>
    <w:p w14:paraId="597AE5F5" w14:textId="77777777" w:rsidR="00302B0E" w:rsidRPr="009B707C" w:rsidRDefault="00302B0E" w:rsidP="0015451E">
      <w:pPr>
        <w:widowControl w:val="0"/>
        <w:tabs>
          <w:tab w:val="left" w:pos="1777"/>
        </w:tabs>
        <w:autoSpaceDE w:val="0"/>
        <w:autoSpaceDN w:val="0"/>
        <w:spacing w:after="0" w:line="240" w:lineRule="auto"/>
        <w:ind w:firstLine="709"/>
        <w:jc w:val="both"/>
        <w:rPr>
          <w:rFonts w:ascii="Times New Roman" w:hAnsi="Times New Roman" w:cs="Times New Roman"/>
        </w:rPr>
      </w:pPr>
    </w:p>
    <w:p w14:paraId="5AD4DCF7" w14:textId="688396A7" w:rsidR="00302B0E" w:rsidRPr="004F027F" w:rsidRDefault="00302B0E" w:rsidP="0015451E">
      <w:pPr>
        <w:widowControl w:val="0"/>
        <w:tabs>
          <w:tab w:val="left" w:pos="1708"/>
        </w:tabs>
        <w:autoSpaceDE w:val="0"/>
        <w:autoSpaceDN w:val="0"/>
        <w:spacing w:before="84" w:line="240" w:lineRule="auto"/>
        <w:ind w:firstLine="709"/>
        <w:jc w:val="both"/>
        <w:rPr>
          <w:rFonts w:ascii="Times New Roman" w:hAnsi="Times New Roman" w:cs="Times New Roman"/>
          <w:b/>
          <w:bCs/>
        </w:rPr>
      </w:pPr>
      <w:r w:rsidRPr="004F027F">
        <w:rPr>
          <w:rFonts w:ascii="Times New Roman" w:hAnsi="Times New Roman" w:cs="Times New Roman"/>
          <w:b/>
          <w:bCs/>
        </w:rPr>
        <w:t>1</w:t>
      </w:r>
      <w:r w:rsidR="004F027F" w:rsidRPr="004F027F">
        <w:rPr>
          <w:rFonts w:ascii="Times New Roman" w:hAnsi="Times New Roman" w:cs="Times New Roman"/>
          <w:b/>
          <w:bCs/>
        </w:rPr>
        <w:t>1</w:t>
      </w:r>
      <w:r w:rsidRPr="004F027F">
        <w:rPr>
          <w:rFonts w:ascii="Times New Roman" w:hAnsi="Times New Roman" w:cs="Times New Roman"/>
          <w:b/>
          <w:bCs/>
        </w:rPr>
        <w:t>. GESTIÓN DE LAS LISTAS DE CONTRATACIÓN.</w:t>
      </w:r>
    </w:p>
    <w:p w14:paraId="547BFBE0" w14:textId="77777777" w:rsidR="0018265A" w:rsidRPr="009B707C" w:rsidRDefault="0018265A" w:rsidP="0015451E">
      <w:pPr>
        <w:widowControl w:val="0"/>
        <w:tabs>
          <w:tab w:val="left" w:pos="1708"/>
        </w:tabs>
        <w:autoSpaceDE w:val="0"/>
        <w:autoSpaceDN w:val="0"/>
        <w:spacing w:before="84" w:line="240" w:lineRule="auto"/>
        <w:ind w:firstLine="709"/>
        <w:jc w:val="both"/>
        <w:rPr>
          <w:rFonts w:ascii="Times New Roman" w:hAnsi="Times New Roman" w:cs="Times New Roman"/>
        </w:rPr>
      </w:pPr>
    </w:p>
    <w:p w14:paraId="332DDE53" w14:textId="39EBC7F7" w:rsidR="00302B0E" w:rsidRPr="009B707C" w:rsidRDefault="00302B0E" w:rsidP="0015451E">
      <w:pPr>
        <w:widowControl w:val="0"/>
        <w:tabs>
          <w:tab w:val="left" w:pos="1777"/>
        </w:tabs>
        <w:autoSpaceDE w:val="0"/>
        <w:autoSpaceDN w:val="0"/>
        <w:spacing w:before="94" w:after="0" w:line="240" w:lineRule="auto"/>
        <w:ind w:firstLine="709"/>
        <w:jc w:val="both"/>
        <w:rPr>
          <w:rFonts w:ascii="Times New Roman" w:hAnsi="Times New Roman" w:cs="Times New Roman"/>
        </w:rPr>
      </w:pPr>
      <w:r w:rsidRPr="004F027F">
        <w:rPr>
          <w:rFonts w:ascii="Times New Roman" w:hAnsi="Times New Roman" w:cs="Times New Roman"/>
        </w:rPr>
        <w:t>1</w:t>
      </w:r>
      <w:r w:rsidR="004F027F">
        <w:rPr>
          <w:rFonts w:ascii="Times New Roman" w:hAnsi="Times New Roman" w:cs="Times New Roman"/>
        </w:rPr>
        <w:t>1</w:t>
      </w:r>
      <w:r w:rsidRPr="004F027F">
        <w:rPr>
          <w:rFonts w:ascii="Times New Roman" w:hAnsi="Times New Roman" w:cs="Times New Roman"/>
        </w:rPr>
        <w:t xml:space="preserve">.1. La lista de contratación surgida de esta convocatoria tendrá una vigencia de </w:t>
      </w:r>
      <w:r w:rsidR="003770DC" w:rsidRPr="004F027F">
        <w:rPr>
          <w:rFonts w:ascii="Times New Roman" w:hAnsi="Times New Roman" w:cs="Times New Roman"/>
        </w:rPr>
        <w:t>cinco</w:t>
      </w:r>
      <w:r w:rsidRPr="004F027F">
        <w:rPr>
          <w:rFonts w:ascii="Times New Roman" w:hAnsi="Times New Roman" w:cs="Times New Roman"/>
        </w:rPr>
        <w:t xml:space="preserve"> años</w:t>
      </w:r>
      <w:r w:rsidR="006848F7" w:rsidRPr="004F027F">
        <w:rPr>
          <w:rFonts w:ascii="Times New Roman" w:hAnsi="Times New Roman" w:cs="Times New Roman"/>
        </w:rPr>
        <w:t>.</w:t>
      </w:r>
    </w:p>
    <w:p w14:paraId="01B6F3E4" w14:textId="6435A775" w:rsidR="00302B0E" w:rsidRPr="009B707C" w:rsidRDefault="00302B0E" w:rsidP="0015451E">
      <w:pPr>
        <w:widowControl w:val="0"/>
        <w:tabs>
          <w:tab w:val="left" w:pos="1777"/>
        </w:tabs>
        <w:autoSpaceDE w:val="0"/>
        <w:autoSpaceDN w:val="0"/>
        <w:spacing w:before="87" w:line="240" w:lineRule="auto"/>
        <w:ind w:firstLine="709"/>
        <w:jc w:val="both"/>
        <w:rPr>
          <w:rFonts w:ascii="Times New Roman" w:hAnsi="Times New Roman" w:cs="Times New Roman"/>
        </w:rPr>
      </w:pPr>
      <w:r w:rsidRPr="009B707C">
        <w:rPr>
          <w:rFonts w:ascii="Times New Roman" w:hAnsi="Times New Roman" w:cs="Times New Roman"/>
        </w:rPr>
        <w:t>1</w:t>
      </w:r>
      <w:r w:rsidR="004F027F">
        <w:rPr>
          <w:rFonts w:ascii="Times New Roman" w:hAnsi="Times New Roman" w:cs="Times New Roman"/>
        </w:rPr>
        <w:t>1</w:t>
      </w:r>
      <w:r w:rsidRPr="009B707C">
        <w:rPr>
          <w:rFonts w:ascii="Times New Roman" w:hAnsi="Times New Roman" w:cs="Times New Roman"/>
        </w:rPr>
        <w:t>.2. En el llamamiento a las personas aspirantes regirán las siguientes normas generales:</w:t>
      </w:r>
    </w:p>
    <w:p w14:paraId="62B72E38" w14:textId="77777777" w:rsidR="00302B0E" w:rsidRPr="009B707C" w:rsidRDefault="00302B0E" w:rsidP="0015451E">
      <w:pPr>
        <w:widowControl w:val="0"/>
        <w:tabs>
          <w:tab w:val="left" w:pos="1777"/>
        </w:tabs>
        <w:autoSpaceDE w:val="0"/>
        <w:autoSpaceDN w:val="0"/>
        <w:spacing w:before="87" w:after="0" w:line="240" w:lineRule="auto"/>
        <w:ind w:firstLine="709"/>
        <w:jc w:val="both"/>
        <w:rPr>
          <w:rFonts w:ascii="Times New Roman" w:hAnsi="Times New Roman" w:cs="Times New Roman"/>
        </w:rPr>
      </w:pPr>
      <w:r w:rsidRPr="009B707C">
        <w:rPr>
          <w:rFonts w:ascii="Times New Roman" w:hAnsi="Times New Roman" w:cs="Times New Roman"/>
        </w:rPr>
        <w:t>a) Para cubrir las ofertas se llamará hasta tres veces a cada persona, siguiendo el orden de la lista (se utilizará el teléfono móvil y la dirección de correo electrónico). Las personas aspirantes facilitarán un número de teléfono móvil y una dirección de correo electrónico que tendrán siempre actualizadas. Si la persona candidata no responde en un plazo de 48 horas (a partir del momento de remisión de la información) se llamará a la persona siguiente.</w:t>
      </w:r>
    </w:p>
    <w:p w14:paraId="2875039F" w14:textId="77777777" w:rsidR="00302B0E" w:rsidRPr="009B707C" w:rsidRDefault="00302B0E" w:rsidP="0015451E">
      <w:pPr>
        <w:widowControl w:val="0"/>
        <w:tabs>
          <w:tab w:val="left" w:pos="1570"/>
          <w:tab w:val="left" w:pos="1779"/>
        </w:tabs>
        <w:autoSpaceDE w:val="0"/>
        <w:autoSpaceDN w:val="0"/>
        <w:spacing w:before="69" w:after="0" w:line="240" w:lineRule="auto"/>
        <w:ind w:firstLine="709"/>
        <w:jc w:val="both"/>
        <w:rPr>
          <w:rFonts w:ascii="Times New Roman" w:hAnsi="Times New Roman" w:cs="Times New Roman"/>
        </w:rPr>
      </w:pPr>
      <w:r w:rsidRPr="009B707C">
        <w:rPr>
          <w:rFonts w:ascii="Times New Roman" w:hAnsi="Times New Roman" w:cs="Times New Roman"/>
        </w:rPr>
        <w:t>b) La persona que no responda en el plazo de seis meses a las llamadas hechas pasará a la situación de “no disponible”.</w:t>
      </w:r>
    </w:p>
    <w:p w14:paraId="2C18BD1C" w14:textId="00ADE9BC" w:rsidR="00302B0E" w:rsidRPr="009B707C" w:rsidRDefault="00302B0E" w:rsidP="0015451E">
      <w:pPr>
        <w:widowControl w:val="0"/>
        <w:tabs>
          <w:tab w:val="left" w:pos="1570"/>
          <w:tab w:val="left" w:pos="1779"/>
        </w:tabs>
        <w:autoSpaceDE w:val="0"/>
        <w:autoSpaceDN w:val="0"/>
        <w:spacing w:before="91" w:after="0" w:line="240" w:lineRule="auto"/>
        <w:ind w:firstLine="709"/>
        <w:jc w:val="both"/>
        <w:rPr>
          <w:rFonts w:ascii="Times New Roman" w:hAnsi="Times New Roman" w:cs="Times New Roman"/>
        </w:rPr>
      </w:pPr>
      <w:r w:rsidRPr="009B707C">
        <w:rPr>
          <w:rFonts w:ascii="Times New Roman" w:hAnsi="Times New Roman" w:cs="Times New Roman"/>
        </w:rPr>
        <w:t xml:space="preserve">c) La persona que acepte un contrato no recibirá ninguna otra oferta mientras el contrato esté en vigor, con </w:t>
      </w:r>
      <w:r w:rsidR="006357C1" w:rsidRPr="009B707C">
        <w:rPr>
          <w:rFonts w:ascii="Times New Roman" w:hAnsi="Times New Roman" w:cs="Times New Roman"/>
        </w:rPr>
        <w:t>la siguiente</w:t>
      </w:r>
      <w:r w:rsidRPr="009B707C">
        <w:rPr>
          <w:rFonts w:ascii="Times New Roman" w:hAnsi="Times New Roman" w:cs="Times New Roman"/>
        </w:rPr>
        <w:t xml:space="preserve"> excepci</w:t>
      </w:r>
      <w:r w:rsidR="006357C1" w:rsidRPr="009B707C">
        <w:rPr>
          <w:rFonts w:ascii="Times New Roman" w:hAnsi="Times New Roman" w:cs="Times New Roman"/>
        </w:rPr>
        <w:t>ón</w:t>
      </w:r>
      <w:r w:rsidRPr="009B707C">
        <w:rPr>
          <w:rFonts w:ascii="Times New Roman" w:hAnsi="Times New Roman" w:cs="Times New Roman"/>
        </w:rPr>
        <w:t>:</w:t>
      </w:r>
    </w:p>
    <w:p w14:paraId="5BD13EB8" w14:textId="77777777" w:rsidR="00302B0E" w:rsidRPr="009B707C" w:rsidRDefault="00302B0E" w:rsidP="0015451E">
      <w:pPr>
        <w:widowControl w:val="0"/>
        <w:tabs>
          <w:tab w:val="left" w:pos="1708"/>
        </w:tabs>
        <w:autoSpaceDE w:val="0"/>
        <w:autoSpaceDN w:val="0"/>
        <w:spacing w:before="84" w:after="0" w:line="240" w:lineRule="auto"/>
        <w:ind w:firstLine="709"/>
        <w:jc w:val="both"/>
        <w:rPr>
          <w:rFonts w:ascii="Times New Roman" w:hAnsi="Times New Roman" w:cs="Times New Roman"/>
        </w:rPr>
      </w:pPr>
      <w:r w:rsidRPr="009B707C">
        <w:rPr>
          <w:rFonts w:ascii="Times New Roman" w:hAnsi="Times New Roman" w:cs="Times New Roman"/>
        </w:rPr>
        <w:t>-Que la persona tenga un contrato de jornada parcial.</w:t>
      </w:r>
    </w:p>
    <w:p w14:paraId="05600E56" w14:textId="77777777" w:rsidR="00302B0E" w:rsidRPr="009B707C" w:rsidRDefault="00302B0E" w:rsidP="0015451E">
      <w:pPr>
        <w:widowControl w:val="0"/>
        <w:tabs>
          <w:tab w:val="left" w:pos="1570"/>
          <w:tab w:val="left" w:pos="1779"/>
        </w:tabs>
        <w:autoSpaceDE w:val="0"/>
        <w:autoSpaceDN w:val="0"/>
        <w:spacing w:before="91" w:after="0" w:line="240" w:lineRule="auto"/>
        <w:ind w:right="1" w:firstLine="709"/>
        <w:jc w:val="both"/>
        <w:rPr>
          <w:rFonts w:ascii="Times New Roman" w:hAnsi="Times New Roman" w:cs="Times New Roman"/>
        </w:rPr>
      </w:pPr>
      <w:r w:rsidRPr="009B707C">
        <w:rPr>
          <w:rFonts w:ascii="Times New Roman" w:hAnsi="Times New Roman" w:cs="Times New Roman"/>
        </w:rPr>
        <w:t>d) La persona que no acepte una oferta pasará al último puesto de la lista, si no justifica alguna de estas situaciones:</w:t>
      </w:r>
    </w:p>
    <w:p w14:paraId="5112A586" w14:textId="77777777" w:rsidR="00302B0E" w:rsidRPr="009B707C" w:rsidRDefault="00302B0E" w:rsidP="0015451E">
      <w:pPr>
        <w:widowControl w:val="0"/>
        <w:tabs>
          <w:tab w:val="left" w:pos="1672"/>
        </w:tabs>
        <w:autoSpaceDE w:val="0"/>
        <w:autoSpaceDN w:val="0"/>
        <w:spacing w:before="93" w:after="0" w:line="240" w:lineRule="auto"/>
        <w:ind w:firstLine="709"/>
        <w:jc w:val="both"/>
        <w:rPr>
          <w:rFonts w:ascii="Times New Roman" w:hAnsi="Times New Roman" w:cs="Times New Roman"/>
        </w:rPr>
      </w:pPr>
      <w:r w:rsidRPr="009B707C">
        <w:rPr>
          <w:rFonts w:ascii="Times New Roman" w:hAnsi="Times New Roman" w:cs="Times New Roman"/>
        </w:rPr>
        <w:t>-Tener un contrato laboral en vigor</w:t>
      </w:r>
    </w:p>
    <w:p w14:paraId="5364ECEE" w14:textId="77777777" w:rsidR="00302B0E" w:rsidRPr="009B707C" w:rsidRDefault="00302B0E" w:rsidP="0015451E">
      <w:pPr>
        <w:widowControl w:val="0"/>
        <w:tabs>
          <w:tab w:val="left" w:pos="1672"/>
        </w:tabs>
        <w:autoSpaceDE w:val="0"/>
        <w:autoSpaceDN w:val="0"/>
        <w:spacing w:before="101" w:after="0" w:line="240" w:lineRule="auto"/>
        <w:ind w:firstLine="709"/>
        <w:jc w:val="both"/>
        <w:rPr>
          <w:rFonts w:ascii="Times New Roman" w:hAnsi="Times New Roman" w:cs="Times New Roman"/>
        </w:rPr>
      </w:pPr>
      <w:r w:rsidRPr="009B707C">
        <w:rPr>
          <w:rFonts w:ascii="Times New Roman" w:hAnsi="Times New Roman" w:cs="Times New Roman"/>
        </w:rPr>
        <w:t>-Incapacidad temporal para trabajar</w:t>
      </w:r>
    </w:p>
    <w:p w14:paraId="61E24BD6" w14:textId="77777777" w:rsidR="00302B0E" w:rsidRPr="009B707C" w:rsidRDefault="00302B0E" w:rsidP="0015451E">
      <w:pPr>
        <w:widowControl w:val="0"/>
        <w:tabs>
          <w:tab w:val="left" w:pos="1773"/>
        </w:tabs>
        <w:autoSpaceDE w:val="0"/>
        <w:autoSpaceDN w:val="0"/>
        <w:spacing w:before="100" w:after="0" w:line="240" w:lineRule="auto"/>
        <w:ind w:right="1" w:firstLine="709"/>
        <w:jc w:val="both"/>
        <w:rPr>
          <w:rFonts w:ascii="Times New Roman" w:hAnsi="Times New Roman" w:cs="Times New Roman"/>
        </w:rPr>
      </w:pPr>
      <w:r w:rsidRPr="009B707C">
        <w:rPr>
          <w:rFonts w:ascii="Times New Roman" w:hAnsi="Times New Roman" w:cs="Times New Roman"/>
        </w:rPr>
        <w:t>-Licencia por maternidad, paternidad, adopción o acogimiento</w:t>
      </w:r>
    </w:p>
    <w:p w14:paraId="418447BB" w14:textId="77777777" w:rsidR="00302B0E" w:rsidRPr="009B707C" w:rsidRDefault="00302B0E" w:rsidP="0015451E">
      <w:pPr>
        <w:widowControl w:val="0"/>
        <w:tabs>
          <w:tab w:val="left" w:pos="1693"/>
        </w:tabs>
        <w:autoSpaceDE w:val="0"/>
        <w:autoSpaceDN w:val="0"/>
        <w:spacing w:before="94" w:after="0" w:line="240" w:lineRule="auto"/>
        <w:ind w:right="2" w:firstLine="709"/>
        <w:jc w:val="both"/>
        <w:rPr>
          <w:rFonts w:ascii="Times New Roman" w:hAnsi="Times New Roman" w:cs="Times New Roman"/>
        </w:rPr>
      </w:pPr>
      <w:r w:rsidRPr="009B707C">
        <w:rPr>
          <w:rFonts w:ascii="Times New Roman" w:hAnsi="Times New Roman" w:cs="Times New Roman"/>
        </w:rPr>
        <w:t>-Estar al cuidado de un hijo o hija menor de 6 años</w:t>
      </w:r>
    </w:p>
    <w:p w14:paraId="0AC0957F" w14:textId="77777777" w:rsidR="00302B0E" w:rsidRPr="009B707C" w:rsidRDefault="00302B0E" w:rsidP="0015451E">
      <w:pPr>
        <w:widowControl w:val="0"/>
        <w:tabs>
          <w:tab w:val="left" w:pos="1695"/>
        </w:tabs>
        <w:autoSpaceDE w:val="0"/>
        <w:autoSpaceDN w:val="0"/>
        <w:spacing w:before="94" w:line="240" w:lineRule="auto"/>
        <w:ind w:firstLine="709"/>
        <w:jc w:val="both"/>
        <w:rPr>
          <w:rFonts w:ascii="Times New Roman" w:hAnsi="Times New Roman" w:cs="Times New Roman"/>
        </w:rPr>
      </w:pPr>
      <w:r w:rsidRPr="009B707C">
        <w:rPr>
          <w:rFonts w:ascii="Times New Roman" w:hAnsi="Times New Roman" w:cs="Times New Roman"/>
        </w:rPr>
        <w:t>-Estar al cuidado de una persona familiar que no pueda valerse por sí misma, hasta el segundo grado de consanguinidad o afinidad.</w:t>
      </w:r>
    </w:p>
    <w:p w14:paraId="0BB57EB6" w14:textId="77777777" w:rsidR="0015451E" w:rsidRDefault="0015451E" w:rsidP="0015451E">
      <w:pPr>
        <w:widowControl w:val="0"/>
        <w:tabs>
          <w:tab w:val="left" w:pos="1695"/>
        </w:tabs>
        <w:autoSpaceDE w:val="0"/>
        <w:autoSpaceDN w:val="0"/>
        <w:spacing w:before="94" w:line="240" w:lineRule="auto"/>
        <w:ind w:firstLine="709"/>
        <w:jc w:val="both"/>
        <w:rPr>
          <w:rFonts w:ascii="Times New Roman" w:hAnsi="Times New Roman" w:cs="Times New Roman"/>
        </w:rPr>
      </w:pPr>
      <w:bookmarkStart w:id="7" w:name="_Hlk207953330"/>
    </w:p>
    <w:p w14:paraId="1D5D2C72" w14:textId="2DFE3149" w:rsidR="00683010" w:rsidRPr="009B707C" w:rsidRDefault="00683010" w:rsidP="0015451E">
      <w:pPr>
        <w:widowControl w:val="0"/>
        <w:tabs>
          <w:tab w:val="left" w:pos="1695"/>
        </w:tabs>
        <w:autoSpaceDE w:val="0"/>
        <w:autoSpaceDN w:val="0"/>
        <w:spacing w:before="94" w:line="240" w:lineRule="auto"/>
        <w:ind w:firstLine="709"/>
        <w:jc w:val="both"/>
        <w:rPr>
          <w:rFonts w:ascii="Times New Roman" w:hAnsi="Times New Roman" w:cs="Times New Roman"/>
        </w:rPr>
      </w:pPr>
      <w:r w:rsidRPr="009B707C">
        <w:rPr>
          <w:rFonts w:ascii="Times New Roman" w:hAnsi="Times New Roman" w:cs="Times New Roman"/>
        </w:rPr>
        <w:lastRenderedPageBreak/>
        <w:t>-Que el</w:t>
      </w:r>
      <w:r w:rsidR="00AD37DD" w:rsidRPr="009B707C">
        <w:rPr>
          <w:rFonts w:ascii="Times New Roman" w:hAnsi="Times New Roman" w:cs="Times New Roman"/>
        </w:rPr>
        <w:t xml:space="preserve"> puesto de trabajo ofertado esté</w:t>
      </w:r>
      <w:r w:rsidR="002E1178">
        <w:rPr>
          <w:rFonts w:ascii="Times New Roman" w:hAnsi="Times New Roman" w:cs="Times New Roman"/>
        </w:rPr>
        <w:t xml:space="preserve"> a má</w:t>
      </w:r>
      <w:r w:rsidRPr="009B707C">
        <w:rPr>
          <w:rFonts w:ascii="Times New Roman" w:hAnsi="Times New Roman" w:cs="Times New Roman"/>
        </w:rPr>
        <w:t>s de 50km del domicilio de la persona aspirante.</w:t>
      </w:r>
    </w:p>
    <w:bookmarkEnd w:id="7"/>
    <w:p w14:paraId="1933E455" w14:textId="44E4D432" w:rsidR="00302B0E" w:rsidRPr="009B707C" w:rsidRDefault="00302B0E" w:rsidP="0015451E">
      <w:pPr>
        <w:widowControl w:val="0"/>
        <w:tabs>
          <w:tab w:val="left" w:pos="1695"/>
        </w:tabs>
        <w:autoSpaceDE w:val="0"/>
        <w:autoSpaceDN w:val="0"/>
        <w:spacing w:before="94" w:line="240" w:lineRule="auto"/>
        <w:ind w:firstLine="709"/>
        <w:jc w:val="both"/>
        <w:rPr>
          <w:rFonts w:ascii="Times New Roman" w:hAnsi="Times New Roman" w:cs="Times New Roman"/>
        </w:rPr>
      </w:pPr>
      <w:r w:rsidRPr="009B707C">
        <w:rPr>
          <w:rFonts w:ascii="Times New Roman" w:hAnsi="Times New Roman" w:cs="Times New Roman"/>
        </w:rPr>
        <w:t>Las personas que se encuentren en una de esas situaciones deberán justificarlas de forma fehaciente y por medio de documentos, en el plazo de siete días naturales desde que se haga la oferta rechazada. Las personas que así lo justifiquen permanecerán en su puesto de la lista y no se les hará ninguna nueva oferta hasta que comuniquen por escrito que están dispuestas a aceptar nuevas ofertas de trabajo.</w:t>
      </w:r>
    </w:p>
    <w:p w14:paraId="76CB5762" w14:textId="77777777" w:rsidR="00302B0E" w:rsidRPr="009B707C" w:rsidRDefault="00302B0E" w:rsidP="0015451E">
      <w:pPr>
        <w:widowControl w:val="0"/>
        <w:tabs>
          <w:tab w:val="left" w:pos="1570"/>
          <w:tab w:val="left" w:pos="1778"/>
        </w:tabs>
        <w:autoSpaceDE w:val="0"/>
        <w:autoSpaceDN w:val="0"/>
        <w:spacing w:before="85" w:after="0" w:line="240" w:lineRule="auto"/>
        <w:ind w:right="1" w:firstLine="709"/>
        <w:jc w:val="both"/>
        <w:rPr>
          <w:rFonts w:ascii="Times New Roman" w:hAnsi="Times New Roman" w:cs="Times New Roman"/>
        </w:rPr>
      </w:pPr>
      <w:r w:rsidRPr="009B707C">
        <w:rPr>
          <w:rFonts w:ascii="Times New Roman" w:hAnsi="Times New Roman" w:cs="Times New Roman"/>
        </w:rPr>
        <w:t>e) Pasarán al último puesto de la lista las personas que estén en una de estas situaciones:</w:t>
      </w:r>
    </w:p>
    <w:p w14:paraId="71E447E1" w14:textId="77777777" w:rsidR="00302B0E" w:rsidRPr="009B707C" w:rsidRDefault="00302B0E" w:rsidP="0015451E">
      <w:pPr>
        <w:widowControl w:val="0"/>
        <w:tabs>
          <w:tab w:val="left" w:pos="1678"/>
        </w:tabs>
        <w:autoSpaceDE w:val="0"/>
        <w:autoSpaceDN w:val="0"/>
        <w:spacing w:before="93" w:after="0" w:line="240" w:lineRule="auto"/>
        <w:ind w:right="1" w:firstLine="709"/>
        <w:jc w:val="both"/>
        <w:rPr>
          <w:rFonts w:ascii="Times New Roman" w:hAnsi="Times New Roman" w:cs="Times New Roman"/>
        </w:rPr>
      </w:pPr>
      <w:r w:rsidRPr="009B707C">
        <w:rPr>
          <w:rFonts w:ascii="Times New Roman" w:hAnsi="Times New Roman" w:cs="Times New Roman"/>
        </w:rPr>
        <w:t>-Rechazar una oferta de trabajo sin alguna de las razones detalladas en el apartado d).</w:t>
      </w:r>
    </w:p>
    <w:p w14:paraId="5DA6778D" w14:textId="77777777" w:rsidR="00302B0E" w:rsidRPr="009B707C" w:rsidRDefault="00302B0E" w:rsidP="0015451E">
      <w:pPr>
        <w:widowControl w:val="0"/>
        <w:tabs>
          <w:tab w:val="left" w:pos="1678"/>
        </w:tabs>
        <w:autoSpaceDE w:val="0"/>
        <w:autoSpaceDN w:val="0"/>
        <w:spacing w:before="92" w:after="0" w:line="240" w:lineRule="auto"/>
        <w:ind w:right="2" w:firstLine="709"/>
        <w:jc w:val="both"/>
        <w:rPr>
          <w:rFonts w:ascii="Times New Roman" w:hAnsi="Times New Roman" w:cs="Times New Roman"/>
        </w:rPr>
      </w:pPr>
      <w:r w:rsidRPr="009B707C">
        <w:rPr>
          <w:rFonts w:ascii="Times New Roman" w:hAnsi="Times New Roman" w:cs="Times New Roman"/>
        </w:rPr>
        <w:t>-No firmar el contrato una vez aceptada la oferta.</w:t>
      </w:r>
    </w:p>
    <w:p w14:paraId="56453CF4" w14:textId="77777777" w:rsidR="00302B0E" w:rsidRPr="009B707C" w:rsidRDefault="00302B0E" w:rsidP="0015451E">
      <w:pPr>
        <w:widowControl w:val="0"/>
        <w:tabs>
          <w:tab w:val="left" w:pos="1672"/>
        </w:tabs>
        <w:autoSpaceDE w:val="0"/>
        <w:autoSpaceDN w:val="0"/>
        <w:spacing w:before="93" w:after="0" w:line="240" w:lineRule="auto"/>
        <w:ind w:firstLine="709"/>
        <w:jc w:val="both"/>
        <w:rPr>
          <w:rFonts w:ascii="Times New Roman" w:hAnsi="Times New Roman" w:cs="Times New Roman"/>
        </w:rPr>
      </w:pPr>
      <w:r w:rsidRPr="009B707C">
        <w:rPr>
          <w:rFonts w:ascii="Times New Roman" w:hAnsi="Times New Roman" w:cs="Times New Roman"/>
        </w:rPr>
        <w:t>-Rechazar el contrato una vez firmado.</w:t>
      </w:r>
    </w:p>
    <w:p w14:paraId="39404996" w14:textId="77777777" w:rsidR="00302B0E" w:rsidRPr="009B707C" w:rsidRDefault="00302B0E" w:rsidP="0015451E">
      <w:pPr>
        <w:spacing w:line="240" w:lineRule="auto"/>
        <w:ind w:firstLine="709"/>
        <w:jc w:val="both"/>
        <w:rPr>
          <w:rFonts w:ascii="Times New Roman" w:hAnsi="Times New Roman" w:cs="Times New Roman"/>
        </w:rPr>
      </w:pPr>
    </w:p>
    <w:p w14:paraId="7253DD60" w14:textId="5C00B04B" w:rsidR="00302B0E" w:rsidRPr="009B707C" w:rsidRDefault="00302B0E" w:rsidP="0015451E">
      <w:pPr>
        <w:spacing w:line="240" w:lineRule="auto"/>
        <w:ind w:firstLine="709"/>
        <w:jc w:val="both"/>
        <w:rPr>
          <w:rFonts w:ascii="Times New Roman" w:hAnsi="Times New Roman" w:cs="Times New Roman"/>
          <w:b/>
          <w:bCs/>
        </w:rPr>
      </w:pPr>
      <w:r w:rsidRPr="009B707C">
        <w:rPr>
          <w:rFonts w:ascii="Times New Roman" w:hAnsi="Times New Roman" w:cs="Times New Roman"/>
          <w:b/>
          <w:bCs/>
        </w:rPr>
        <w:t>1</w:t>
      </w:r>
      <w:r w:rsidR="004F027F">
        <w:rPr>
          <w:rFonts w:ascii="Times New Roman" w:hAnsi="Times New Roman" w:cs="Times New Roman"/>
          <w:b/>
          <w:bCs/>
        </w:rPr>
        <w:t>2</w:t>
      </w:r>
      <w:r w:rsidRPr="009B707C">
        <w:rPr>
          <w:rFonts w:ascii="Times New Roman" w:hAnsi="Times New Roman" w:cs="Times New Roman"/>
          <w:b/>
          <w:bCs/>
        </w:rPr>
        <w:t>.- PROTECCIÓN DE DATOS.</w:t>
      </w:r>
    </w:p>
    <w:p w14:paraId="16609C92"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De conformidad con lo establecido en el art. 13 del Reglamento (UE) 2016/679 (RGPD) se informa a las personas candidatas que:</w:t>
      </w:r>
    </w:p>
    <w:p w14:paraId="136347B6"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 xml:space="preserve">El responsable del tratamiento de los datos personales facilitados por los participantes en la convocatoria es el Ayuntamiento de Etxarri </w:t>
      </w:r>
      <w:proofErr w:type="spellStart"/>
      <w:r w:rsidRPr="009B707C">
        <w:rPr>
          <w:rFonts w:ascii="Times New Roman" w:hAnsi="Times New Roman" w:cs="Times New Roman"/>
        </w:rPr>
        <w:t>Aranatz</w:t>
      </w:r>
      <w:proofErr w:type="spellEnd"/>
      <w:r w:rsidRPr="009B707C">
        <w:rPr>
          <w:rFonts w:ascii="Times New Roman" w:hAnsi="Times New Roman" w:cs="Times New Roman"/>
        </w:rPr>
        <w:t>.</w:t>
      </w:r>
    </w:p>
    <w:p w14:paraId="62C2CD35" w14:textId="77777777" w:rsidR="00302B0E" w:rsidRPr="009B707C" w:rsidRDefault="00302B0E" w:rsidP="0015451E">
      <w:pPr>
        <w:spacing w:line="240" w:lineRule="auto"/>
        <w:ind w:firstLine="709"/>
        <w:jc w:val="both"/>
        <w:rPr>
          <w:rFonts w:ascii="Times New Roman" w:hAnsi="Times New Roman" w:cs="Times New Roman"/>
        </w:rPr>
      </w:pPr>
      <w:r w:rsidRPr="009B707C">
        <w:rPr>
          <w:rFonts w:ascii="Times New Roman" w:hAnsi="Times New Roman" w:cs="Times New Roman"/>
        </w:rPr>
        <w:t>La finalidad del tratamiento es la selección de personal para la provisión de puestos de trabajo objeto de esta convocatoria.</w:t>
      </w:r>
    </w:p>
    <w:p w14:paraId="66475E04" w14:textId="77777777" w:rsidR="00302B0E" w:rsidRPr="009B707C" w:rsidRDefault="00302B0E" w:rsidP="0015451E">
      <w:pPr>
        <w:pStyle w:val="Textoindependiente"/>
        <w:spacing w:before="101" w:line="240" w:lineRule="auto"/>
        <w:ind w:firstLine="709"/>
        <w:jc w:val="both"/>
        <w:rPr>
          <w:rFonts w:ascii="Times New Roman" w:hAnsi="Times New Roman" w:cs="Times New Roman"/>
        </w:rPr>
      </w:pPr>
      <w:r w:rsidRPr="009B707C">
        <w:rPr>
          <w:rFonts w:ascii="Times New Roman" w:hAnsi="Times New Roman" w:cs="Times New Roman"/>
        </w:rPr>
        <w:t>La base jurídica es: art. 6.1.c) del RGPD, tratamiento necesario para el cumplimiento de una obligación legal aplicable al responsable del tratamiento, y art. 6.1.b) del RGPD, tratamiento necesario para la ejecución de un contrato en el que el interesado es parte o para la aplicación a petición de este de medidas precontractuales.</w:t>
      </w:r>
    </w:p>
    <w:p w14:paraId="5AEEB1A4" w14:textId="77777777" w:rsidR="00302B0E" w:rsidRPr="009B707C" w:rsidRDefault="00302B0E" w:rsidP="0015451E">
      <w:pPr>
        <w:pStyle w:val="Textoindependiente"/>
        <w:spacing w:before="103" w:line="240" w:lineRule="auto"/>
        <w:ind w:right="1" w:firstLine="709"/>
        <w:jc w:val="both"/>
        <w:rPr>
          <w:rFonts w:ascii="Times New Roman" w:hAnsi="Times New Roman" w:cs="Times New Roman"/>
        </w:rPr>
      </w:pPr>
      <w:r w:rsidRPr="009B707C">
        <w:rPr>
          <w:rFonts w:ascii="Times New Roman" w:hAnsi="Times New Roman" w:cs="Times New Roman"/>
        </w:rPr>
        <w:t>Los datos se conservarán durante el tiempo necesario para cumplir con la finalidad para la que se recogen y para determinar las posibles responsabilidades que se pudieran derivar de la convocatoria y del tratamiento de los datos. Será de aplicación lo dispuesto en la normativa de archivos y documentación (Instrucciones para la evaluación y eliminación de documentos de las Entidades Locales de Navarra).</w:t>
      </w:r>
    </w:p>
    <w:p w14:paraId="1221D9E4" w14:textId="74C245DC" w:rsidR="00302B0E" w:rsidRPr="009B707C" w:rsidRDefault="00302B0E" w:rsidP="0015451E">
      <w:pPr>
        <w:pStyle w:val="Textoindependiente"/>
        <w:spacing w:before="86" w:line="240" w:lineRule="auto"/>
        <w:ind w:firstLine="709"/>
        <w:jc w:val="both"/>
        <w:rPr>
          <w:rFonts w:ascii="Times New Roman" w:hAnsi="Times New Roman" w:cs="Times New Roman"/>
        </w:rPr>
      </w:pPr>
      <w:r w:rsidRPr="009B707C">
        <w:rPr>
          <w:rFonts w:ascii="Times New Roman" w:hAnsi="Times New Roman" w:cs="Times New Roman"/>
        </w:rPr>
        <w:t>Los datos se comunicarán en los supuestos legalmente previstos (RDL 5/2015 de 30 de octubre) incluida la publicación en el portal de transparencia de acuerdo con el art. 19.2. f. de la Ley Foral 5/2018. Serán también destinatarias de los datos las distintas entidades locales que precisen cubrir una plaza de técnico</w:t>
      </w:r>
      <w:r w:rsidR="006848F7" w:rsidRPr="009B707C">
        <w:rPr>
          <w:rFonts w:ascii="Times New Roman" w:hAnsi="Times New Roman" w:cs="Times New Roman"/>
        </w:rPr>
        <w:t>/a</w:t>
      </w:r>
      <w:r w:rsidRPr="009B707C">
        <w:rPr>
          <w:rFonts w:ascii="Times New Roman" w:hAnsi="Times New Roman" w:cs="Times New Roman"/>
        </w:rPr>
        <w:t xml:space="preserve"> de </w:t>
      </w:r>
      <w:r w:rsidR="006848F7" w:rsidRPr="009B707C">
        <w:rPr>
          <w:rFonts w:ascii="Times New Roman" w:hAnsi="Times New Roman" w:cs="Times New Roman"/>
        </w:rPr>
        <w:t>cultura</w:t>
      </w:r>
      <w:r w:rsidRPr="009B707C">
        <w:rPr>
          <w:rFonts w:ascii="Times New Roman" w:hAnsi="Times New Roman" w:cs="Times New Roman"/>
        </w:rPr>
        <w:t xml:space="preserve"> y lo soliciten al Ayuntamiento de </w:t>
      </w:r>
      <w:r w:rsidR="0004677E" w:rsidRPr="009B707C">
        <w:rPr>
          <w:rFonts w:ascii="Times New Roman" w:hAnsi="Times New Roman" w:cs="Times New Roman"/>
        </w:rPr>
        <w:t xml:space="preserve">Etxarri </w:t>
      </w:r>
      <w:proofErr w:type="spellStart"/>
      <w:r w:rsidR="0004677E" w:rsidRPr="009B707C">
        <w:rPr>
          <w:rFonts w:ascii="Times New Roman" w:hAnsi="Times New Roman" w:cs="Times New Roman"/>
        </w:rPr>
        <w:t>Aranatz</w:t>
      </w:r>
      <w:proofErr w:type="spellEnd"/>
      <w:r w:rsidRPr="009B707C">
        <w:rPr>
          <w:rFonts w:ascii="Times New Roman" w:hAnsi="Times New Roman" w:cs="Times New Roman"/>
        </w:rPr>
        <w:t xml:space="preserve"> de conformidad con el Convenio firmado entre las administraciones.</w:t>
      </w:r>
    </w:p>
    <w:p w14:paraId="37B0B63A" w14:textId="77777777" w:rsidR="00302B0E" w:rsidRPr="009B707C" w:rsidRDefault="00302B0E" w:rsidP="0015451E">
      <w:pPr>
        <w:pStyle w:val="Textoindependiente"/>
        <w:spacing w:before="85" w:line="240" w:lineRule="auto"/>
        <w:ind w:right="2" w:firstLine="709"/>
        <w:jc w:val="both"/>
        <w:rPr>
          <w:rFonts w:ascii="Times New Roman" w:hAnsi="Times New Roman" w:cs="Times New Roman"/>
        </w:rPr>
      </w:pPr>
      <w:r w:rsidRPr="009B707C">
        <w:rPr>
          <w:rFonts w:ascii="Times New Roman" w:hAnsi="Times New Roman" w:cs="Times New Roman"/>
        </w:rPr>
        <w:t>Los titulares pueden ejercer los derechos de acceso, rectificación, supresión, limitación, oposición y portabilidad en las oficinas municipales, a través de la persona delegada de protección de datos o la web donde encontrarán más información (www.etxarriaranatz.eus).</w:t>
      </w:r>
    </w:p>
    <w:p w14:paraId="114BA3F8" w14:textId="77777777" w:rsidR="00302B0E" w:rsidRPr="009B707C" w:rsidRDefault="00302B0E" w:rsidP="0015451E">
      <w:pPr>
        <w:pStyle w:val="Textoindependiente"/>
        <w:spacing w:line="240" w:lineRule="auto"/>
        <w:ind w:firstLine="709"/>
        <w:jc w:val="both"/>
        <w:rPr>
          <w:rFonts w:ascii="Times New Roman" w:hAnsi="Times New Roman" w:cs="Times New Roman"/>
        </w:rPr>
      </w:pPr>
      <w:r w:rsidRPr="009B707C">
        <w:rPr>
          <w:rFonts w:ascii="Times New Roman" w:hAnsi="Times New Roman" w:cs="Times New Roman"/>
        </w:rPr>
        <w:t>Así mismo tienen derecho a presentar una reclamación ante la Agencia Española de Protección de Datos (aepd.es) si considera que el tratamiento no se ajusta a la normativa vigente.</w:t>
      </w:r>
    </w:p>
    <w:p w14:paraId="1DDE0CDB" w14:textId="4CCAC0A4" w:rsidR="00302B0E" w:rsidRDefault="00302B0E" w:rsidP="0015451E">
      <w:pPr>
        <w:pStyle w:val="Textoindependiente"/>
        <w:spacing w:line="240" w:lineRule="auto"/>
        <w:ind w:firstLine="709"/>
        <w:jc w:val="both"/>
        <w:rPr>
          <w:rFonts w:ascii="Times New Roman" w:hAnsi="Times New Roman" w:cs="Times New Roman"/>
        </w:rPr>
      </w:pPr>
    </w:p>
    <w:p w14:paraId="194D3A15" w14:textId="42B9FDB0" w:rsidR="0015451E" w:rsidRDefault="0015451E" w:rsidP="0015451E">
      <w:pPr>
        <w:pStyle w:val="Textoindependiente"/>
        <w:spacing w:line="240" w:lineRule="auto"/>
        <w:ind w:firstLine="709"/>
        <w:jc w:val="both"/>
        <w:rPr>
          <w:rFonts w:ascii="Times New Roman" w:hAnsi="Times New Roman" w:cs="Times New Roman"/>
        </w:rPr>
      </w:pPr>
    </w:p>
    <w:p w14:paraId="74461C68" w14:textId="40BCA8F5" w:rsidR="0015451E" w:rsidRDefault="0015451E" w:rsidP="0015451E">
      <w:pPr>
        <w:pStyle w:val="Textoindependiente"/>
        <w:spacing w:line="240" w:lineRule="auto"/>
        <w:ind w:firstLine="709"/>
        <w:jc w:val="both"/>
        <w:rPr>
          <w:rFonts w:ascii="Times New Roman" w:hAnsi="Times New Roman" w:cs="Times New Roman"/>
        </w:rPr>
      </w:pPr>
    </w:p>
    <w:p w14:paraId="20AA9D7E" w14:textId="77777777" w:rsidR="0015451E" w:rsidRPr="009B707C" w:rsidRDefault="0015451E" w:rsidP="0015451E">
      <w:pPr>
        <w:pStyle w:val="Textoindependiente"/>
        <w:spacing w:line="240" w:lineRule="auto"/>
        <w:ind w:firstLine="709"/>
        <w:jc w:val="both"/>
        <w:rPr>
          <w:rFonts w:ascii="Times New Roman" w:hAnsi="Times New Roman" w:cs="Times New Roman"/>
        </w:rPr>
      </w:pPr>
    </w:p>
    <w:p w14:paraId="64D3ABB0" w14:textId="77777777" w:rsidR="0015451E" w:rsidRDefault="0015451E" w:rsidP="0015451E">
      <w:pPr>
        <w:pStyle w:val="Textoindependiente"/>
        <w:spacing w:before="99" w:line="240" w:lineRule="auto"/>
        <w:ind w:firstLine="709"/>
        <w:jc w:val="both"/>
        <w:rPr>
          <w:rFonts w:ascii="Times New Roman" w:hAnsi="Times New Roman" w:cs="Times New Roman"/>
          <w:b/>
          <w:bCs/>
        </w:rPr>
      </w:pPr>
    </w:p>
    <w:p w14:paraId="6A9FE407" w14:textId="4C68A01F" w:rsidR="00302B0E" w:rsidRPr="004F027F" w:rsidRDefault="00302B0E" w:rsidP="0015451E">
      <w:pPr>
        <w:pStyle w:val="Textoindependiente"/>
        <w:spacing w:before="99" w:line="240" w:lineRule="auto"/>
        <w:ind w:firstLine="709"/>
        <w:jc w:val="both"/>
        <w:rPr>
          <w:rFonts w:ascii="Times New Roman" w:hAnsi="Times New Roman" w:cs="Times New Roman"/>
          <w:b/>
          <w:bCs/>
        </w:rPr>
      </w:pPr>
      <w:r w:rsidRPr="004F027F">
        <w:rPr>
          <w:rFonts w:ascii="Times New Roman" w:hAnsi="Times New Roman" w:cs="Times New Roman"/>
          <w:b/>
          <w:bCs/>
        </w:rPr>
        <w:lastRenderedPageBreak/>
        <w:t>1</w:t>
      </w:r>
      <w:r w:rsidR="004F027F" w:rsidRPr="004F027F">
        <w:rPr>
          <w:rFonts w:ascii="Times New Roman" w:hAnsi="Times New Roman" w:cs="Times New Roman"/>
          <w:b/>
          <w:bCs/>
        </w:rPr>
        <w:t>3</w:t>
      </w:r>
      <w:r w:rsidRPr="004F027F">
        <w:rPr>
          <w:rFonts w:ascii="Times New Roman" w:hAnsi="Times New Roman" w:cs="Times New Roman"/>
          <w:b/>
          <w:bCs/>
        </w:rPr>
        <w:t>. RECURSOS</w:t>
      </w:r>
    </w:p>
    <w:p w14:paraId="054C55AF" w14:textId="77777777" w:rsidR="0018265A" w:rsidRPr="009B707C" w:rsidRDefault="0018265A" w:rsidP="0015451E">
      <w:pPr>
        <w:pStyle w:val="Textoindependiente"/>
        <w:spacing w:before="99" w:line="240" w:lineRule="auto"/>
        <w:ind w:firstLine="709"/>
        <w:jc w:val="both"/>
        <w:rPr>
          <w:rFonts w:ascii="Times New Roman" w:hAnsi="Times New Roman" w:cs="Times New Roman"/>
        </w:rPr>
      </w:pPr>
    </w:p>
    <w:p w14:paraId="12FBE2C5" w14:textId="77777777" w:rsidR="00302B0E" w:rsidRPr="009B707C" w:rsidRDefault="00302B0E" w:rsidP="0015451E">
      <w:pPr>
        <w:pStyle w:val="Textoindependiente"/>
        <w:spacing w:before="99" w:line="240" w:lineRule="auto"/>
        <w:ind w:firstLine="709"/>
        <w:jc w:val="both"/>
        <w:rPr>
          <w:rFonts w:ascii="Times New Roman" w:hAnsi="Times New Roman" w:cs="Times New Roman"/>
        </w:rPr>
      </w:pPr>
      <w:r w:rsidRPr="009B707C">
        <w:rPr>
          <w:rFonts w:ascii="Times New Roman" w:hAnsi="Times New Roman" w:cs="Times New Roman"/>
        </w:rPr>
        <w:t>Contra la presente convocatoria, sus bases y los actos de aplicación de la misma podrán interponerse optativamente uno de los siguientes recursos:</w:t>
      </w:r>
    </w:p>
    <w:p w14:paraId="64376D91" w14:textId="77777777" w:rsidR="00302B0E" w:rsidRPr="009B707C" w:rsidRDefault="00302B0E" w:rsidP="0015451E">
      <w:pPr>
        <w:pStyle w:val="Textoindependiente"/>
        <w:spacing w:before="69" w:line="240" w:lineRule="auto"/>
        <w:ind w:right="1" w:firstLine="709"/>
        <w:jc w:val="both"/>
        <w:rPr>
          <w:rFonts w:ascii="Times New Roman" w:hAnsi="Times New Roman" w:cs="Times New Roman"/>
        </w:rPr>
      </w:pPr>
      <w:r w:rsidRPr="009B707C">
        <w:rPr>
          <w:rFonts w:ascii="Times New Roman" w:hAnsi="Times New Roman" w:cs="Times New Roman"/>
        </w:rPr>
        <w:t>Recurso de reposición ante el mismo órgano autor del acto en el plazo de un mes a partir del día siguiente al de su notificación o publicación.</w:t>
      </w:r>
    </w:p>
    <w:p w14:paraId="3D7330E3" w14:textId="77777777" w:rsidR="00302B0E" w:rsidRPr="009B707C" w:rsidRDefault="00302B0E" w:rsidP="0015451E">
      <w:pPr>
        <w:widowControl w:val="0"/>
        <w:tabs>
          <w:tab w:val="left" w:pos="1570"/>
          <w:tab w:val="left" w:pos="1779"/>
        </w:tabs>
        <w:autoSpaceDE w:val="0"/>
        <w:autoSpaceDN w:val="0"/>
        <w:spacing w:before="94" w:after="0" w:line="240" w:lineRule="auto"/>
        <w:ind w:right="1" w:firstLine="709"/>
        <w:jc w:val="both"/>
        <w:rPr>
          <w:rFonts w:ascii="Times New Roman" w:hAnsi="Times New Roman" w:cs="Times New Roman"/>
        </w:rPr>
      </w:pPr>
      <w:r w:rsidRPr="009B707C">
        <w:rPr>
          <w:rFonts w:ascii="Times New Roman" w:hAnsi="Times New Roman" w:cs="Times New Roman"/>
        </w:rPr>
        <w:t>a) Recurso de alzada ante el Tribunal Administrativo de Navarra dentro del mes a la fecha de notificación o publicación del acto o acuerdo recurrido.</w:t>
      </w:r>
    </w:p>
    <w:p w14:paraId="07274CCF" w14:textId="77777777" w:rsidR="00302B0E" w:rsidRPr="009B707C" w:rsidRDefault="00302B0E" w:rsidP="0015451E">
      <w:pPr>
        <w:widowControl w:val="0"/>
        <w:tabs>
          <w:tab w:val="left" w:pos="1570"/>
          <w:tab w:val="left" w:pos="1779"/>
          <w:tab w:val="left" w:pos="2826"/>
        </w:tabs>
        <w:autoSpaceDE w:val="0"/>
        <w:autoSpaceDN w:val="0"/>
        <w:spacing w:before="1" w:after="0" w:line="240" w:lineRule="auto"/>
        <w:ind w:firstLine="709"/>
        <w:jc w:val="both"/>
        <w:rPr>
          <w:rFonts w:ascii="Times New Roman" w:hAnsi="Times New Roman" w:cs="Times New Roman"/>
        </w:rPr>
      </w:pPr>
      <w:r w:rsidRPr="009B707C">
        <w:rPr>
          <w:rFonts w:ascii="Times New Roman" w:hAnsi="Times New Roman" w:cs="Times New Roman"/>
        </w:rPr>
        <w:t>b) Recurso contencioso-administrativo ante el Juzgado de lo Contencioso- Administrativo de Pamplona en el plazo de dos meses desde el día siguiente al de notificación o publicación del acto o acuerdo recurrido.</w:t>
      </w:r>
    </w:p>
    <w:p w14:paraId="09BA5A99" w14:textId="77777777" w:rsidR="00302B0E" w:rsidRPr="009B707C" w:rsidRDefault="00302B0E" w:rsidP="0015451E">
      <w:pPr>
        <w:pStyle w:val="Textoindependiente"/>
        <w:spacing w:before="89" w:line="240" w:lineRule="auto"/>
        <w:ind w:right="1" w:firstLine="709"/>
        <w:jc w:val="both"/>
        <w:rPr>
          <w:rFonts w:ascii="Times New Roman" w:hAnsi="Times New Roman" w:cs="Times New Roman"/>
        </w:rPr>
      </w:pPr>
      <w:r w:rsidRPr="009B707C">
        <w:rPr>
          <w:rFonts w:ascii="Times New Roman" w:hAnsi="Times New Roman" w:cs="Times New Roman"/>
        </w:rPr>
        <w:t>Contra los actos del Tribunal Calificador podrá interponer recurso de alzada ante el órgano municipal convocante, dentro del mes siguiente a la fecha de notificación del acto o acuerdo recurrido.</w:t>
      </w:r>
    </w:p>
    <w:p w14:paraId="30BCBB9E" w14:textId="77777777" w:rsidR="0018265A" w:rsidRPr="009B707C" w:rsidRDefault="0018265A" w:rsidP="0015451E">
      <w:pPr>
        <w:pStyle w:val="Textoindependiente"/>
        <w:spacing w:before="89" w:line="240" w:lineRule="auto"/>
        <w:ind w:right="1" w:firstLine="709"/>
        <w:jc w:val="both"/>
        <w:rPr>
          <w:rFonts w:ascii="Times New Roman" w:hAnsi="Times New Roman" w:cs="Times New Roman"/>
        </w:rPr>
      </w:pPr>
    </w:p>
    <w:p w14:paraId="7F4FFA1C" w14:textId="77777777" w:rsidR="0018265A" w:rsidRPr="009B707C" w:rsidRDefault="0018265A" w:rsidP="0015451E">
      <w:pPr>
        <w:pStyle w:val="Textoindependiente"/>
        <w:spacing w:before="89" w:line="240" w:lineRule="auto"/>
        <w:ind w:right="1" w:firstLine="709"/>
        <w:jc w:val="both"/>
        <w:rPr>
          <w:rFonts w:ascii="Times New Roman" w:hAnsi="Times New Roman" w:cs="Times New Roman"/>
        </w:rPr>
      </w:pPr>
    </w:p>
    <w:p w14:paraId="4D32584D" w14:textId="55BC76B1" w:rsidR="00302B0E" w:rsidRPr="009B707C" w:rsidRDefault="00302B0E" w:rsidP="0015451E">
      <w:pPr>
        <w:pStyle w:val="Textoindependiente"/>
        <w:spacing w:before="91" w:line="240" w:lineRule="auto"/>
        <w:ind w:firstLine="709"/>
        <w:jc w:val="both"/>
        <w:rPr>
          <w:rFonts w:ascii="Times New Roman" w:hAnsi="Times New Roman" w:cs="Times New Roman"/>
        </w:rPr>
      </w:pPr>
      <w:r w:rsidRPr="009B707C">
        <w:rPr>
          <w:rFonts w:ascii="Times New Roman" w:hAnsi="Times New Roman" w:cs="Times New Roman"/>
        </w:rPr>
        <w:t xml:space="preserve">Etxarri </w:t>
      </w:r>
      <w:proofErr w:type="spellStart"/>
      <w:r w:rsidRPr="009B707C">
        <w:rPr>
          <w:rFonts w:ascii="Times New Roman" w:hAnsi="Times New Roman" w:cs="Times New Roman"/>
        </w:rPr>
        <w:t>Aranatz</w:t>
      </w:r>
      <w:proofErr w:type="spellEnd"/>
      <w:r w:rsidRPr="009B707C">
        <w:rPr>
          <w:rFonts w:ascii="Times New Roman" w:hAnsi="Times New Roman" w:cs="Times New Roman"/>
        </w:rPr>
        <w:t xml:space="preserve">, a </w:t>
      </w:r>
      <w:r w:rsidR="00414415">
        <w:rPr>
          <w:rFonts w:ascii="Times New Roman" w:hAnsi="Times New Roman" w:cs="Times New Roman"/>
        </w:rPr>
        <w:t>29</w:t>
      </w:r>
      <w:r w:rsidRPr="009B707C">
        <w:rPr>
          <w:rFonts w:ascii="Times New Roman" w:hAnsi="Times New Roman" w:cs="Times New Roman"/>
        </w:rPr>
        <w:t xml:space="preserve"> de </w:t>
      </w:r>
      <w:r w:rsidR="00414415">
        <w:rPr>
          <w:rFonts w:ascii="Times New Roman" w:hAnsi="Times New Roman" w:cs="Times New Roman"/>
        </w:rPr>
        <w:t>julio</w:t>
      </w:r>
      <w:r w:rsidRPr="009B707C">
        <w:rPr>
          <w:rFonts w:ascii="Times New Roman" w:hAnsi="Times New Roman" w:cs="Times New Roman"/>
        </w:rPr>
        <w:t xml:space="preserve"> de </w:t>
      </w:r>
      <w:r w:rsidR="00414415">
        <w:rPr>
          <w:rFonts w:ascii="Times New Roman" w:hAnsi="Times New Roman" w:cs="Times New Roman"/>
        </w:rPr>
        <w:t>2026.</w:t>
      </w:r>
    </w:p>
    <w:p w14:paraId="1F726F12" w14:textId="77777777" w:rsidR="00302B0E" w:rsidRPr="009B707C" w:rsidRDefault="00302B0E" w:rsidP="0015451E">
      <w:pPr>
        <w:pStyle w:val="Textoindependiente"/>
        <w:spacing w:before="100" w:line="240" w:lineRule="auto"/>
        <w:ind w:firstLine="709"/>
        <w:jc w:val="both"/>
        <w:rPr>
          <w:rFonts w:ascii="Times New Roman" w:hAnsi="Times New Roman" w:cs="Times New Roman"/>
        </w:rPr>
      </w:pPr>
      <w:r w:rsidRPr="009B707C">
        <w:rPr>
          <w:rFonts w:ascii="Times New Roman" w:hAnsi="Times New Roman" w:cs="Times New Roman"/>
        </w:rPr>
        <w:t xml:space="preserve">La alcaldesa del Ayuntamiento de Etxarri </w:t>
      </w:r>
      <w:proofErr w:type="spellStart"/>
      <w:r w:rsidRPr="009B707C">
        <w:rPr>
          <w:rFonts w:ascii="Times New Roman" w:hAnsi="Times New Roman" w:cs="Times New Roman"/>
        </w:rPr>
        <w:t>Aranatz</w:t>
      </w:r>
      <w:proofErr w:type="spellEnd"/>
    </w:p>
    <w:p w14:paraId="041BCB00" w14:textId="77777777" w:rsidR="00302B0E" w:rsidRPr="009B707C" w:rsidRDefault="00302B0E" w:rsidP="0015451E">
      <w:pPr>
        <w:pStyle w:val="Textoindependiente"/>
        <w:spacing w:before="101" w:line="240" w:lineRule="auto"/>
        <w:ind w:firstLine="709"/>
        <w:jc w:val="both"/>
        <w:rPr>
          <w:rFonts w:ascii="Times New Roman" w:hAnsi="Times New Roman" w:cs="Times New Roman"/>
        </w:rPr>
      </w:pPr>
      <w:r w:rsidRPr="009B707C">
        <w:rPr>
          <w:rFonts w:ascii="Times New Roman" w:hAnsi="Times New Roman" w:cs="Times New Roman"/>
        </w:rPr>
        <w:t xml:space="preserve">Dña. Maria Saez de </w:t>
      </w:r>
      <w:proofErr w:type="spellStart"/>
      <w:r w:rsidRPr="009B707C">
        <w:rPr>
          <w:rFonts w:ascii="Times New Roman" w:hAnsi="Times New Roman" w:cs="Times New Roman"/>
        </w:rPr>
        <w:t>Albeniz</w:t>
      </w:r>
      <w:proofErr w:type="spellEnd"/>
      <w:r w:rsidRPr="009B707C">
        <w:rPr>
          <w:rFonts w:ascii="Times New Roman" w:hAnsi="Times New Roman" w:cs="Times New Roman"/>
        </w:rPr>
        <w:t xml:space="preserve"> </w:t>
      </w:r>
      <w:proofErr w:type="spellStart"/>
      <w:r w:rsidRPr="009B707C">
        <w:rPr>
          <w:rFonts w:ascii="Times New Roman" w:hAnsi="Times New Roman" w:cs="Times New Roman"/>
        </w:rPr>
        <w:t>Bregaña</w:t>
      </w:r>
      <w:proofErr w:type="spellEnd"/>
      <w:r w:rsidRPr="009B707C">
        <w:rPr>
          <w:rFonts w:ascii="Times New Roman" w:hAnsi="Times New Roman" w:cs="Times New Roman"/>
        </w:rPr>
        <w:t>.</w:t>
      </w:r>
    </w:p>
    <w:p w14:paraId="03CAED34" w14:textId="276E6464" w:rsidR="00FE7596" w:rsidRDefault="00FE7596" w:rsidP="0015451E">
      <w:pPr>
        <w:spacing w:line="240" w:lineRule="auto"/>
        <w:ind w:firstLine="709"/>
        <w:jc w:val="both"/>
        <w:rPr>
          <w:rFonts w:ascii="Times New Roman" w:hAnsi="Times New Roman" w:cs="Times New Roman"/>
        </w:rPr>
      </w:pPr>
    </w:p>
    <w:p w14:paraId="510E27EB" w14:textId="271E492D" w:rsidR="0015451E" w:rsidRDefault="0015451E" w:rsidP="0015451E">
      <w:pPr>
        <w:spacing w:line="240" w:lineRule="auto"/>
        <w:ind w:firstLine="709"/>
        <w:jc w:val="both"/>
        <w:rPr>
          <w:rFonts w:ascii="Times New Roman" w:hAnsi="Times New Roman" w:cs="Times New Roman"/>
        </w:rPr>
      </w:pPr>
    </w:p>
    <w:p w14:paraId="4FE9FEEA" w14:textId="5EE5405B" w:rsidR="0015451E" w:rsidRDefault="0015451E" w:rsidP="0015451E">
      <w:pPr>
        <w:spacing w:line="240" w:lineRule="auto"/>
        <w:ind w:firstLine="709"/>
        <w:jc w:val="both"/>
        <w:rPr>
          <w:rFonts w:ascii="Times New Roman" w:hAnsi="Times New Roman" w:cs="Times New Roman"/>
        </w:rPr>
      </w:pPr>
    </w:p>
    <w:p w14:paraId="1BE2CBBC" w14:textId="66AEBB9E" w:rsidR="0015451E" w:rsidRDefault="0015451E" w:rsidP="0015451E">
      <w:pPr>
        <w:spacing w:line="240" w:lineRule="auto"/>
        <w:ind w:firstLine="709"/>
        <w:jc w:val="both"/>
        <w:rPr>
          <w:rFonts w:ascii="Times New Roman" w:hAnsi="Times New Roman" w:cs="Times New Roman"/>
        </w:rPr>
      </w:pPr>
    </w:p>
    <w:p w14:paraId="586091CF" w14:textId="0BC6A43E" w:rsidR="0015451E" w:rsidRDefault="0015451E" w:rsidP="0015451E">
      <w:pPr>
        <w:spacing w:line="240" w:lineRule="auto"/>
        <w:ind w:firstLine="709"/>
        <w:jc w:val="both"/>
        <w:rPr>
          <w:rFonts w:ascii="Times New Roman" w:hAnsi="Times New Roman" w:cs="Times New Roman"/>
        </w:rPr>
      </w:pPr>
    </w:p>
    <w:p w14:paraId="5E97A388" w14:textId="7A697D68" w:rsidR="0015451E" w:rsidRDefault="0015451E" w:rsidP="0015451E">
      <w:pPr>
        <w:spacing w:line="240" w:lineRule="auto"/>
        <w:ind w:firstLine="709"/>
        <w:jc w:val="both"/>
        <w:rPr>
          <w:rFonts w:ascii="Times New Roman" w:hAnsi="Times New Roman" w:cs="Times New Roman"/>
        </w:rPr>
      </w:pPr>
    </w:p>
    <w:p w14:paraId="3BFCF94A" w14:textId="72F4651F" w:rsidR="0015451E" w:rsidRDefault="0015451E" w:rsidP="0015451E">
      <w:pPr>
        <w:spacing w:line="240" w:lineRule="auto"/>
        <w:ind w:firstLine="709"/>
        <w:jc w:val="both"/>
        <w:rPr>
          <w:rFonts w:ascii="Times New Roman" w:hAnsi="Times New Roman" w:cs="Times New Roman"/>
        </w:rPr>
      </w:pPr>
    </w:p>
    <w:p w14:paraId="24D83CEA" w14:textId="16A5B128" w:rsidR="0015451E" w:rsidRDefault="0015451E" w:rsidP="0015451E">
      <w:pPr>
        <w:spacing w:line="240" w:lineRule="auto"/>
        <w:ind w:firstLine="709"/>
        <w:jc w:val="both"/>
        <w:rPr>
          <w:rFonts w:ascii="Times New Roman" w:hAnsi="Times New Roman" w:cs="Times New Roman"/>
        </w:rPr>
      </w:pPr>
    </w:p>
    <w:p w14:paraId="6D89FE55" w14:textId="61EEE290" w:rsidR="0015451E" w:rsidRDefault="0015451E" w:rsidP="0015451E">
      <w:pPr>
        <w:spacing w:line="240" w:lineRule="auto"/>
        <w:ind w:firstLine="709"/>
        <w:jc w:val="both"/>
        <w:rPr>
          <w:rFonts w:ascii="Times New Roman" w:hAnsi="Times New Roman" w:cs="Times New Roman"/>
        </w:rPr>
      </w:pPr>
    </w:p>
    <w:p w14:paraId="24768681" w14:textId="7212D4AF" w:rsidR="0015451E" w:rsidRDefault="0015451E" w:rsidP="0015451E">
      <w:pPr>
        <w:spacing w:line="240" w:lineRule="auto"/>
        <w:ind w:firstLine="709"/>
        <w:jc w:val="both"/>
        <w:rPr>
          <w:rFonts w:ascii="Times New Roman" w:hAnsi="Times New Roman" w:cs="Times New Roman"/>
        </w:rPr>
      </w:pPr>
    </w:p>
    <w:p w14:paraId="577624E6" w14:textId="6A7277F9" w:rsidR="0015451E" w:rsidRDefault="0015451E" w:rsidP="0015451E">
      <w:pPr>
        <w:spacing w:line="240" w:lineRule="auto"/>
        <w:ind w:firstLine="709"/>
        <w:jc w:val="both"/>
        <w:rPr>
          <w:rFonts w:ascii="Times New Roman" w:hAnsi="Times New Roman" w:cs="Times New Roman"/>
        </w:rPr>
      </w:pPr>
    </w:p>
    <w:p w14:paraId="4471854A" w14:textId="52134F0F" w:rsidR="0015451E" w:rsidRDefault="0015451E" w:rsidP="0015451E">
      <w:pPr>
        <w:spacing w:line="240" w:lineRule="auto"/>
        <w:ind w:firstLine="709"/>
        <w:jc w:val="both"/>
        <w:rPr>
          <w:rFonts w:ascii="Times New Roman" w:hAnsi="Times New Roman" w:cs="Times New Roman"/>
        </w:rPr>
      </w:pPr>
    </w:p>
    <w:p w14:paraId="49CCD0DC" w14:textId="51755CAA" w:rsidR="0015451E" w:rsidRDefault="0015451E" w:rsidP="0015451E">
      <w:pPr>
        <w:spacing w:line="240" w:lineRule="auto"/>
        <w:ind w:firstLine="709"/>
        <w:jc w:val="both"/>
        <w:rPr>
          <w:rFonts w:ascii="Times New Roman" w:hAnsi="Times New Roman" w:cs="Times New Roman"/>
        </w:rPr>
      </w:pPr>
    </w:p>
    <w:p w14:paraId="1E70D04F" w14:textId="68F42569" w:rsidR="0015451E" w:rsidRDefault="0015451E" w:rsidP="0015451E">
      <w:pPr>
        <w:spacing w:line="240" w:lineRule="auto"/>
        <w:ind w:firstLine="709"/>
        <w:jc w:val="both"/>
        <w:rPr>
          <w:rFonts w:ascii="Times New Roman" w:hAnsi="Times New Roman" w:cs="Times New Roman"/>
        </w:rPr>
      </w:pPr>
    </w:p>
    <w:p w14:paraId="794C2E9E" w14:textId="7AA55ECD" w:rsidR="0015451E" w:rsidRDefault="0015451E" w:rsidP="0015451E">
      <w:pPr>
        <w:spacing w:line="240" w:lineRule="auto"/>
        <w:ind w:firstLine="709"/>
        <w:jc w:val="both"/>
        <w:rPr>
          <w:rFonts w:ascii="Times New Roman" w:hAnsi="Times New Roman" w:cs="Times New Roman"/>
        </w:rPr>
      </w:pPr>
    </w:p>
    <w:p w14:paraId="3532E4F8" w14:textId="7C86D9BA" w:rsidR="0015451E" w:rsidRDefault="0015451E">
      <w:pPr>
        <w:rPr>
          <w:rFonts w:ascii="Times New Roman" w:hAnsi="Times New Roman" w:cs="Times New Roman"/>
        </w:rPr>
      </w:pPr>
      <w:r>
        <w:rPr>
          <w:rFonts w:ascii="Times New Roman" w:hAnsi="Times New Roman" w:cs="Times New Roman"/>
        </w:rPr>
        <w:br w:type="page"/>
      </w:r>
    </w:p>
    <w:p w14:paraId="5C5BBA64" w14:textId="77777777" w:rsidR="0015451E" w:rsidRDefault="0015451E" w:rsidP="0015451E">
      <w:pPr>
        <w:spacing w:line="240" w:lineRule="auto"/>
        <w:ind w:firstLine="709"/>
        <w:jc w:val="both"/>
        <w:rPr>
          <w:rFonts w:ascii="Times New Roman" w:hAnsi="Times New Roman" w:cs="Times New Roman"/>
        </w:rPr>
      </w:pPr>
    </w:p>
    <w:p w14:paraId="05B4CB01" w14:textId="77777777" w:rsidR="00FD22B5" w:rsidRDefault="00FD22B5" w:rsidP="0015451E">
      <w:pPr>
        <w:spacing w:line="240" w:lineRule="auto"/>
        <w:ind w:firstLine="709"/>
        <w:jc w:val="both"/>
        <w:rPr>
          <w:rFonts w:ascii="Times New Roman" w:hAnsi="Times New Roman" w:cs="Times New Roman"/>
        </w:rPr>
      </w:pPr>
    </w:p>
    <w:p w14:paraId="43026935" w14:textId="03F38CE0" w:rsidR="00FD22B5" w:rsidRPr="007A3D2E" w:rsidRDefault="00FD22B5" w:rsidP="0015451E">
      <w:pPr>
        <w:spacing w:line="240" w:lineRule="auto"/>
        <w:ind w:firstLine="709"/>
        <w:jc w:val="both"/>
        <w:rPr>
          <w:rFonts w:ascii="Times New Roman" w:hAnsi="Times New Roman" w:cs="Times New Roman"/>
          <w:lang w:val="it-IT"/>
        </w:rPr>
      </w:pPr>
      <w:r w:rsidRPr="007A3D2E">
        <w:rPr>
          <w:rFonts w:ascii="Times New Roman" w:hAnsi="Times New Roman" w:cs="Times New Roman"/>
          <w:lang w:val="it-IT"/>
        </w:rPr>
        <w:t>ANEXO I INSTANCIA</w:t>
      </w:r>
    </w:p>
    <w:p w14:paraId="335337C5" w14:textId="1BD8337F" w:rsidR="00FD22B5" w:rsidRPr="007A3D2E" w:rsidRDefault="00FD22B5" w:rsidP="0015451E">
      <w:pPr>
        <w:spacing w:line="240" w:lineRule="auto"/>
        <w:ind w:firstLine="709"/>
        <w:jc w:val="both"/>
        <w:rPr>
          <w:rFonts w:ascii="Times New Roman" w:hAnsi="Times New Roman" w:cs="Times New Roman"/>
          <w:lang w:val="it-IT"/>
        </w:rPr>
      </w:pPr>
      <w:r w:rsidRPr="007A3D2E">
        <w:rPr>
          <w:rFonts w:ascii="Times New Roman" w:hAnsi="Times New Roman" w:cs="Times New Roman"/>
          <w:lang w:val="it-IT"/>
        </w:rPr>
        <w:t>ANEXO II TEMARIO</w:t>
      </w:r>
    </w:p>
    <w:p w14:paraId="1DCF19C7" w14:textId="543CBEDE"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1.</w:t>
      </w:r>
      <w:r w:rsidRPr="00FD22B5">
        <w:rPr>
          <w:rFonts w:ascii="Times New Roman" w:hAnsi="Times New Roman" w:cs="Times New Roman"/>
        </w:rPr>
        <w:tab/>
        <w:t>Ley Foral 6/1990, de 2 de julio, de la Administración Local de Navarra. Título I. Organización y administración de las entidades locales de Navarra; Título III. Régimen de funcionamiento de las entidades locales de Navarra. Información y participación ciudadana; Título V. Actividades, servicios y obras: Capítulo II. Servicios públicos; Título VI. Contratación; Título VII. Personal al servicio de las entidades locales de Navarra: Capítulo I, Disposiciones comunes.</w:t>
      </w:r>
    </w:p>
    <w:p w14:paraId="3DDA6432" w14:textId="39731CD8"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2.</w:t>
      </w:r>
      <w:r w:rsidRPr="00FD22B5">
        <w:rPr>
          <w:rFonts w:ascii="Times New Roman" w:hAnsi="Times New Roman" w:cs="Times New Roman"/>
        </w:rPr>
        <w:tab/>
        <w:t>Ley 39/2015, de 1 de octubre del Procedimiento Administrativo Común de las Administraciones Públicas. Título I. Disposiciones generales.  De los interesados en el procedimiento: Capítulo I. La capacidad de obrar y el concepto de interesado; Título II. De la actividad de las Administraciones Públicas: Capítulo I Normas generales de actuación, Capitulo II Términos y Plazos; Título IV. De las Disposiciones sobre el procedimiento administrativo Común: Capítulo I Garantías del Procedimiento, Capitulo II Iniciación del Procedimiento, Capítulo III Ordenación del Procedimiento, Capítulo IV Instrucción del Procedimiento y Capítulo V Finalización del Procedimiento.</w:t>
      </w:r>
    </w:p>
    <w:p w14:paraId="5DA5615B" w14:textId="10266E47"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3.</w:t>
      </w:r>
      <w:r w:rsidRPr="00FD22B5">
        <w:rPr>
          <w:rFonts w:ascii="Times New Roman" w:hAnsi="Times New Roman" w:cs="Times New Roman"/>
        </w:rPr>
        <w:tab/>
        <w:t>Ley foral 2/2018, de 13 de abril, de contratos públicos de Navarra. Titulo I. Disposiciones Generales: Capitulo II. De los contratistas. Sección 1. De la capacidad y solvencia. Capitulo III. Tipología de los contratos y régimen jurídico. Capitulo IV. Principios y reglas de la gestión contractual de los contratos públicos. Capitulo V. Reglas de publicidad y procedimientos de adjudicación. Sección 2. Pliegos reguladores de la contratación. Sección 3. Procedimientos de adjudicación.</w:t>
      </w:r>
    </w:p>
    <w:p w14:paraId="60FCFA9B" w14:textId="2D614B2C"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4.</w:t>
      </w:r>
      <w:r w:rsidRPr="00FD22B5">
        <w:rPr>
          <w:rFonts w:ascii="Times New Roman" w:hAnsi="Times New Roman" w:cs="Times New Roman"/>
        </w:rPr>
        <w:tab/>
        <w:t>Ley Foral 11/2005, de 9 de noviembre de subvenciones. Título Preliminar. Disposiciones Generales, Título I. Procedimientos de concesión y gestión de las subvenciones.</w:t>
      </w:r>
    </w:p>
    <w:p w14:paraId="433B52C5" w14:textId="088DA55D"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5.</w:t>
      </w:r>
      <w:r w:rsidRPr="00FD22B5">
        <w:rPr>
          <w:rFonts w:ascii="Times New Roman" w:hAnsi="Times New Roman" w:cs="Times New Roman"/>
        </w:rPr>
        <w:tab/>
        <w:t>Líneas de intervención de la Dirección General de Cultura del Gobierno de Navarra vinculadas a las Entidades Locales de Navarra. Convocatorias, programas, subvenciones.</w:t>
      </w:r>
    </w:p>
    <w:p w14:paraId="07144852" w14:textId="3D0D941D"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6.</w:t>
      </w:r>
      <w:r w:rsidRPr="00FD22B5">
        <w:rPr>
          <w:rFonts w:ascii="Times New Roman" w:hAnsi="Times New Roman" w:cs="Times New Roman"/>
        </w:rPr>
        <w:tab/>
        <w:t>Red de Teatros de Navarra.</w:t>
      </w:r>
    </w:p>
    <w:p w14:paraId="6638511E" w14:textId="4CF7E045"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7.</w:t>
      </w:r>
      <w:r w:rsidRPr="00FD22B5">
        <w:rPr>
          <w:rFonts w:ascii="Times New Roman" w:hAnsi="Times New Roman" w:cs="Times New Roman"/>
        </w:rPr>
        <w:tab/>
        <w:t xml:space="preserve">Fuentes de financiación de la actividad cultural municipal pública y privada. Decreto Foral Legislativo 2/2023, de 24 de mayo, por el que se aprueba el texto refundido de las disposiciones del régimen tributario especial de las fundaciones y otras entidades sin fines lucrativos y de los incentivos fiscales al mecenazgo (BON nº 124, de 13.06.2023). CAPÍTULO </w:t>
      </w:r>
      <w:proofErr w:type="gramStart"/>
      <w:r w:rsidRPr="00FD22B5">
        <w:rPr>
          <w:rFonts w:ascii="Times New Roman" w:hAnsi="Times New Roman" w:cs="Times New Roman"/>
        </w:rPr>
        <w:t>II.–</w:t>
      </w:r>
      <w:proofErr w:type="gramEnd"/>
      <w:r w:rsidRPr="00FD22B5">
        <w:rPr>
          <w:rFonts w:ascii="Times New Roman" w:hAnsi="Times New Roman" w:cs="Times New Roman"/>
        </w:rPr>
        <w:t>INCENTIVOS FISCALES AL MECENAZGO CULTURAL, SOCIAL, MEDIOAMBIENTAL Y DEPORTIVO SECCIÓN 1.ª Mecenazgo Cultural. SUBSECCIÓN 1.ª Disposiciones generales. SUBSECCIÓN 2.ª Incentivos Fiscales</w:t>
      </w:r>
    </w:p>
    <w:p w14:paraId="4C8A074B" w14:textId="5C6398B2"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8.</w:t>
      </w:r>
      <w:r w:rsidRPr="00FD22B5">
        <w:rPr>
          <w:rFonts w:ascii="Times New Roman" w:hAnsi="Times New Roman" w:cs="Times New Roman"/>
        </w:rPr>
        <w:tab/>
        <w:t>Ley Foral 1/2019, de 15 de enero, de Derechos Culturales de Navarra. Títulos I, II y IV. - Derecho de acceso a la cultura y a la participación en la vida cultural. Responsabilidad de las Administraciones Públicas en materia de cultura.</w:t>
      </w:r>
    </w:p>
    <w:p w14:paraId="66469858" w14:textId="77777777"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9.</w:t>
      </w:r>
      <w:r w:rsidRPr="00FD22B5">
        <w:rPr>
          <w:rFonts w:ascii="Times New Roman" w:hAnsi="Times New Roman" w:cs="Times New Roman"/>
        </w:rPr>
        <w:tab/>
        <w:t>Diseño de proyectos culturales. Estructura, fases y contenido. Objetivos y acciones. Recursos para el desarrollo del proyecto. El presupuesto. Seguimiento y control. La evaluación</w:t>
      </w:r>
    </w:p>
    <w:p w14:paraId="259C485D" w14:textId="73E5D880"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10.</w:t>
      </w:r>
      <w:r w:rsidRPr="00FD22B5">
        <w:rPr>
          <w:rFonts w:ascii="Times New Roman" w:hAnsi="Times New Roman" w:cs="Times New Roman"/>
        </w:rPr>
        <w:tab/>
        <w:t xml:space="preserve"> Estrategias de comunicación en cultura. Comunicación on-line y off-line de las actividades culturales. Estrategias de diversificación. La comunicación cultural a través de las redes sociales.</w:t>
      </w:r>
    </w:p>
    <w:p w14:paraId="1AAC6FE1" w14:textId="77777777" w:rsidR="0015451E" w:rsidRDefault="0015451E" w:rsidP="0015451E">
      <w:pPr>
        <w:spacing w:line="240" w:lineRule="auto"/>
        <w:ind w:firstLine="709"/>
        <w:jc w:val="both"/>
        <w:rPr>
          <w:rFonts w:ascii="Times New Roman" w:hAnsi="Times New Roman" w:cs="Times New Roman"/>
        </w:rPr>
      </w:pPr>
    </w:p>
    <w:p w14:paraId="0B481EB1" w14:textId="460A780D"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11.</w:t>
      </w:r>
      <w:r w:rsidRPr="00FD22B5">
        <w:rPr>
          <w:rFonts w:ascii="Times New Roman" w:hAnsi="Times New Roman" w:cs="Times New Roman"/>
        </w:rPr>
        <w:tab/>
        <w:t xml:space="preserve"> Gestión y creación de públicos para la Cultura.</w:t>
      </w:r>
    </w:p>
    <w:p w14:paraId="4952082F" w14:textId="138CE54C"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12.</w:t>
      </w:r>
      <w:r w:rsidRPr="00FD22B5">
        <w:rPr>
          <w:rFonts w:ascii="Times New Roman" w:hAnsi="Times New Roman" w:cs="Times New Roman"/>
        </w:rPr>
        <w:tab/>
        <w:t>Ley Foral 17/2019, de 4 de abril, de igualdad entre Mujeres y Hombres: Título I. Disposiciones generales; Título II. Sistema de organización institucional para la igualdad: Artículo 12. Entidades Locales de Navarra.; Título III. Mecanismos para garantizar el derecho de igualdad; Título IV. Políticas públicas para la promoción de la igualdad: Capítulo II. Conocimiento: educación, cultura y comunicación: sección 2.ª Cultura</w:t>
      </w:r>
    </w:p>
    <w:p w14:paraId="00FEE2C0" w14:textId="1F45525A"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13.</w:t>
      </w:r>
      <w:r w:rsidRPr="00FD22B5">
        <w:rPr>
          <w:rFonts w:ascii="Times New Roman" w:hAnsi="Times New Roman" w:cs="Times New Roman"/>
        </w:rPr>
        <w:tab/>
        <w:t xml:space="preserve"> Ley Orgánica 3/2018, de 5 de diciembre, de Protección de Datos Personales y garantía de los derechos digitales: Título II. Principios de protección de datos y Título III. Derechos de las personas (Artículo 11 y artículo 12). </w:t>
      </w:r>
    </w:p>
    <w:p w14:paraId="32DF77B6" w14:textId="417513F2"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14.</w:t>
      </w:r>
      <w:r w:rsidRPr="00FD22B5">
        <w:rPr>
          <w:rFonts w:ascii="Times New Roman" w:hAnsi="Times New Roman" w:cs="Times New Roman"/>
        </w:rPr>
        <w:tab/>
        <w:t xml:space="preserve"> Plan Estratégico Cultura (PECNA) 2024-2028 (1. Punto de partida; 3. Comienza el viaje, apartado 3.1; 5. Líneas estratégicas).</w:t>
      </w:r>
    </w:p>
    <w:p w14:paraId="220A620D" w14:textId="438B0F2B"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15.</w:t>
      </w:r>
      <w:r w:rsidRPr="00FD22B5">
        <w:rPr>
          <w:rFonts w:ascii="Times New Roman" w:hAnsi="Times New Roman" w:cs="Times New Roman"/>
        </w:rPr>
        <w:tab/>
        <w:t xml:space="preserve"> Las industrias culturales y creativas. Diagnóstico de la situación de los sectores y actividades culturales y creativas de Navarra de septiembre de 2023.</w:t>
      </w:r>
    </w:p>
    <w:p w14:paraId="1F2F8ED4" w14:textId="48D1BFCF"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16.</w:t>
      </w:r>
      <w:r w:rsidRPr="00FD22B5">
        <w:rPr>
          <w:rFonts w:ascii="Times New Roman" w:hAnsi="Times New Roman" w:cs="Times New Roman"/>
        </w:rPr>
        <w:tab/>
        <w:t xml:space="preserve"> La Cultura como factor de desarrollo local. Cultura, territorio, fiestas y tradiciones como elemento cultural de la comunidad. Programación y ejecución de actividades festivas y festivo-culturales.</w:t>
      </w:r>
    </w:p>
    <w:p w14:paraId="233D3028" w14:textId="31B84436"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17.</w:t>
      </w:r>
      <w:r w:rsidRPr="00FD22B5">
        <w:rPr>
          <w:rFonts w:ascii="Times New Roman" w:hAnsi="Times New Roman" w:cs="Times New Roman"/>
        </w:rPr>
        <w:tab/>
        <w:t xml:space="preserve"> Programación y ejecución de actividades en un centro cultural. Tipologías de equipamientos culturales y su valor específico en la intervención cultural.</w:t>
      </w:r>
    </w:p>
    <w:p w14:paraId="610E9DC1" w14:textId="051DA78F" w:rsidR="00FD22B5" w:rsidRP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18.</w:t>
      </w:r>
      <w:r w:rsidRPr="00FD22B5">
        <w:rPr>
          <w:rFonts w:ascii="Times New Roman" w:hAnsi="Times New Roman" w:cs="Times New Roman"/>
        </w:rPr>
        <w:tab/>
        <w:t xml:space="preserve"> El presupuesto en las entidades locales: concepto, principios, estructura y ejecución.</w:t>
      </w:r>
    </w:p>
    <w:p w14:paraId="36BCA5B4" w14:textId="5135B26A" w:rsidR="00FD22B5" w:rsidRDefault="00FD22B5" w:rsidP="0015451E">
      <w:pPr>
        <w:spacing w:line="240" w:lineRule="auto"/>
        <w:ind w:firstLine="709"/>
        <w:jc w:val="both"/>
        <w:rPr>
          <w:rFonts w:ascii="Times New Roman" w:hAnsi="Times New Roman" w:cs="Times New Roman"/>
        </w:rPr>
      </w:pPr>
      <w:r w:rsidRPr="00FD22B5">
        <w:rPr>
          <w:rFonts w:ascii="Times New Roman" w:hAnsi="Times New Roman" w:cs="Times New Roman"/>
        </w:rPr>
        <w:t>19.</w:t>
      </w:r>
      <w:r w:rsidRPr="00FD22B5">
        <w:rPr>
          <w:rFonts w:ascii="Times New Roman" w:hAnsi="Times New Roman" w:cs="Times New Roman"/>
        </w:rPr>
        <w:tab/>
        <w:t xml:space="preserve"> Decreto foral 103/2017, de 15 de noviembre, por el que se regula el uso del euskera en las administraciones públicas de navarra, sus organismos públicos y entidades de derecho público dependientes. Título II. Uso del euskera en las administraciones públicas</w:t>
      </w:r>
    </w:p>
    <w:p w14:paraId="140A714A" w14:textId="21B6936B" w:rsidR="002B1E82" w:rsidRPr="009B707C" w:rsidRDefault="002B1E82" w:rsidP="0015451E">
      <w:pPr>
        <w:spacing w:line="240" w:lineRule="auto"/>
        <w:ind w:firstLine="709"/>
        <w:jc w:val="both"/>
        <w:rPr>
          <w:rFonts w:ascii="Times New Roman" w:hAnsi="Times New Roman" w:cs="Times New Roman"/>
        </w:rPr>
      </w:pPr>
      <w:r>
        <w:rPr>
          <w:rFonts w:ascii="Times New Roman" w:hAnsi="Times New Roman" w:cs="Times New Roman"/>
        </w:rPr>
        <w:t xml:space="preserve">20. </w:t>
      </w:r>
      <w:r w:rsidRPr="002B1E82">
        <w:rPr>
          <w:rFonts w:ascii="Times New Roman" w:hAnsi="Times New Roman" w:cs="Times New Roman"/>
        </w:rPr>
        <w:t>Decreto Foral 36/2024, de 17 de abril, de Eventos Públicos y Sostenibilidad.</w:t>
      </w:r>
    </w:p>
    <w:sectPr w:rsidR="002B1E82" w:rsidRPr="009B707C" w:rsidSect="0015451E">
      <w:headerReference w:type="default" r:id="rId9"/>
      <w:type w:val="continuous"/>
      <w:pgSz w:w="11906" w:h="16838"/>
      <w:pgMar w:top="1549"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FE3D44" w14:textId="77777777" w:rsidR="00E72B9E" w:rsidRDefault="00E72B9E" w:rsidP="00302B0E">
      <w:pPr>
        <w:spacing w:after="0" w:line="240" w:lineRule="auto"/>
      </w:pPr>
      <w:r>
        <w:separator/>
      </w:r>
    </w:p>
  </w:endnote>
  <w:endnote w:type="continuationSeparator" w:id="0">
    <w:p w14:paraId="67F762F7" w14:textId="77777777" w:rsidR="00E72B9E" w:rsidRDefault="00E72B9E" w:rsidP="00302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4009F8" w14:textId="77777777" w:rsidR="00E72B9E" w:rsidRDefault="00E72B9E" w:rsidP="00302B0E">
      <w:pPr>
        <w:spacing w:after="0" w:line="240" w:lineRule="auto"/>
      </w:pPr>
      <w:r>
        <w:separator/>
      </w:r>
    </w:p>
  </w:footnote>
  <w:footnote w:type="continuationSeparator" w:id="0">
    <w:p w14:paraId="4695C842" w14:textId="77777777" w:rsidR="00E72B9E" w:rsidRDefault="00E72B9E" w:rsidP="00302B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A3336" w14:textId="7274ACD0" w:rsidR="00302B0E" w:rsidRDefault="00302B0E">
    <w:pPr>
      <w:pStyle w:val="Encabezado"/>
    </w:pPr>
    <w:bookmarkStart w:id="8" w:name="_Hlk187738727"/>
    <w:r>
      <w:rPr>
        <w:noProof/>
        <w:lang w:eastAsia="es-ES"/>
      </w:rPr>
      <w:drawing>
        <wp:inline distT="0" distB="0" distL="0" distR="0" wp14:anchorId="0116A3DF" wp14:editId="5C9962AC">
          <wp:extent cx="2095500" cy="695325"/>
          <wp:effectExtent l="0" t="0" r="0" b="9525"/>
          <wp:docPr id="1" name="Irud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1" t="-66" r="-21" b="-66"/>
                  <a:stretch>
                    <a:fillRect/>
                  </a:stretch>
                </pic:blipFill>
                <pic:spPr bwMode="auto">
                  <a:xfrm>
                    <a:off x="0" y="0"/>
                    <a:ext cx="2095500" cy="695325"/>
                  </a:xfrm>
                  <a:prstGeom prst="rect">
                    <a:avLst/>
                  </a:prstGeom>
                  <a:solidFill>
                    <a:srgbClr val="FFFFFF">
                      <a:alpha val="0"/>
                    </a:srgbClr>
                  </a:solidFill>
                  <a:ln>
                    <a:noFill/>
                  </a:ln>
                </pic:spPr>
              </pic:pic>
            </a:graphicData>
          </a:graphic>
        </wp:inline>
      </w:drawing>
    </w:r>
    <w:bookmarkEnd w:id="8"/>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FE442F"/>
    <w:multiLevelType w:val="multilevel"/>
    <w:tmpl w:val="1B56F2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5D4207D8"/>
    <w:multiLevelType w:val="multilevel"/>
    <w:tmpl w:val="1B9A47D2"/>
    <w:lvl w:ilvl="0">
      <w:start w:val="1"/>
      <w:numFmt w:val="decimal"/>
      <w:lvlText w:val="%1."/>
      <w:lvlJc w:val="left"/>
      <w:pPr>
        <w:ind w:left="1488" w:hanging="234"/>
        <w:jc w:val="right"/>
      </w:pPr>
      <w:rPr>
        <w:rFonts w:ascii="Calibri" w:eastAsia="Calibri" w:hAnsi="Calibri" w:cs="Calibri" w:hint="default"/>
        <w:b/>
        <w:bCs/>
        <w:i w:val="0"/>
        <w:iCs w:val="0"/>
        <w:spacing w:val="0"/>
        <w:w w:val="113"/>
        <w:sz w:val="17"/>
        <w:szCs w:val="17"/>
        <w:lang w:val="es-ES" w:eastAsia="en-US" w:bidi="ar-SA"/>
      </w:rPr>
    </w:lvl>
    <w:lvl w:ilvl="1">
      <w:start w:val="1"/>
      <w:numFmt w:val="decimal"/>
      <w:lvlText w:val="%1.%2."/>
      <w:lvlJc w:val="left"/>
      <w:pPr>
        <w:ind w:left="1254" w:hanging="457"/>
      </w:pPr>
      <w:rPr>
        <w:rFonts w:ascii="Calibri" w:eastAsia="Calibri" w:hAnsi="Calibri" w:cs="Calibri" w:hint="default"/>
        <w:b w:val="0"/>
        <w:bCs w:val="0"/>
        <w:i w:val="0"/>
        <w:iCs w:val="0"/>
        <w:spacing w:val="0"/>
        <w:w w:val="113"/>
        <w:sz w:val="17"/>
        <w:szCs w:val="17"/>
        <w:lang w:val="es-ES" w:eastAsia="en-US" w:bidi="ar-SA"/>
      </w:rPr>
    </w:lvl>
    <w:lvl w:ilvl="2">
      <w:numFmt w:val="bullet"/>
      <w:lvlText w:val="•"/>
      <w:lvlJc w:val="left"/>
      <w:pPr>
        <w:ind w:left="1480" w:hanging="457"/>
      </w:pPr>
      <w:rPr>
        <w:rFonts w:hint="default"/>
        <w:lang w:val="es-ES" w:eastAsia="en-US" w:bidi="ar-SA"/>
      </w:rPr>
    </w:lvl>
    <w:lvl w:ilvl="3">
      <w:numFmt w:val="bullet"/>
      <w:lvlText w:val="•"/>
      <w:lvlJc w:val="left"/>
      <w:pPr>
        <w:ind w:left="1740" w:hanging="457"/>
      </w:pPr>
      <w:rPr>
        <w:rFonts w:hint="default"/>
        <w:lang w:val="es-ES" w:eastAsia="en-US" w:bidi="ar-SA"/>
      </w:rPr>
    </w:lvl>
    <w:lvl w:ilvl="4">
      <w:numFmt w:val="bullet"/>
      <w:lvlText w:val="•"/>
      <w:lvlJc w:val="left"/>
      <w:pPr>
        <w:ind w:left="1485" w:hanging="457"/>
      </w:pPr>
      <w:rPr>
        <w:rFonts w:hint="default"/>
        <w:lang w:val="es-ES" w:eastAsia="en-US" w:bidi="ar-SA"/>
      </w:rPr>
    </w:lvl>
    <w:lvl w:ilvl="5">
      <w:numFmt w:val="bullet"/>
      <w:lvlText w:val="•"/>
      <w:lvlJc w:val="left"/>
      <w:pPr>
        <w:ind w:left="1230" w:hanging="457"/>
      </w:pPr>
      <w:rPr>
        <w:rFonts w:hint="default"/>
        <w:lang w:val="es-ES" w:eastAsia="en-US" w:bidi="ar-SA"/>
      </w:rPr>
    </w:lvl>
    <w:lvl w:ilvl="6">
      <w:numFmt w:val="bullet"/>
      <w:lvlText w:val="•"/>
      <w:lvlJc w:val="left"/>
      <w:pPr>
        <w:ind w:left="976" w:hanging="457"/>
      </w:pPr>
      <w:rPr>
        <w:rFonts w:hint="default"/>
        <w:lang w:val="es-ES" w:eastAsia="en-US" w:bidi="ar-SA"/>
      </w:rPr>
    </w:lvl>
    <w:lvl w:ilvl="7">
      <w:numFmt w:val="bullet"/>
      <w:lvlText w:val="•"/>
      <w:lvlJc w:val="left"/>
      <w:pPr>
        <w:ind w:left="721" w:hanging="457"/>
      </w:pPr>
      <w:rPr>
        <w:rFonts w:hint="default"/>
        <w:lang w:val="es-ES" w:eastAsia="en-US" w:bidi="ar-SA"/>
      </w:rPr>
    </w:lvl>
    <w:lvl w:ilvl="8">
      <w:numFmt w:val="bullet"/>
      <w:lvlText w:val="•"/>
      <w:lvlJc w:val="left"/>
      <w:pPr>
        <w:ind w:left="467" w:hanging="457"/>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B0E"/>
    <w:rsid w:val="0004677E"/>
    <w:rsid w:val="00052794"/>
    <w:rsid w:val="00067B5A"/>
    <w:rsid w:val="0015451E"/>
    <w:rsid w:val="00165D5C"/>
    <w:rsid w:val="001755F5"/>
    <w:rsid w:val="0018265A"/>
    <w:rsid w:val="00244103"/>
    <w:rsid w:val="002B1E82"/>
    <w:rsid w:val="002C0732"/>
    <w:rsid w:val="002E1178"/>
    <w:rsid w:val="00302B0E"/>
    <w:rsid w:val="003770DC"/>
    <w:rsid w:val="004103AA"/>
    <w:rsid w:val="00414415"/>
    <w:rsid w:val="00487EFB"/>
    <w:rsid w:val="004F027F"/>
    <w:rsid w:val="00506B90"/>
    <w:rsid w:val="005303EA"/>
    <w:rsid w:val="00542C04"/>
    <w:rsid w:val="005811E2"/>
    <w:rsid w:val="00623B1D"/>
    <w:rsid w:val="006357C1"/>
    <w:rsid w:val="006817DA"/>
    <w:rsid w:val="00683010"/>
    <w:rsid w:val="006848F7"/>
    <w:rsid w:val="00694D1F"/>
    <w:rsid w:val="006974D4"/>
    <w:rsid w:val="006B35F1"/>
    <w:rsid w:val="006D533C"/>
    <w:rsid w:val="00793577"/>
    <w:rsid w:val="007A3D2E"/>
    <w:rsid w:val="0081795B"/>
    <w:rsid w:val="008204A4"/>
    <w:rsid w:val="00874A4F"/>
    <w:rsid w:val="008904A8"/>
    <w:rsid w:val="008A3D8E"/>
    <w:rsid w:val="008D17F2"/>
    <w:rsid w:val="00963C33"/>
    <w:rsid w:val="00963C47"/>
    <w:rsid w:val="009A274C"/>
    <w:rsid w:val="009B707C"/>
    <w:rsid w:val="009C1E1C"/>
    <w:rsid w:val="00A04E4E"/>
    <w:rsid w:val="00A5272A"/>
    <w:rsid w:val="00AA4B0E"/>
    <w:rsid w:val="00AD37DD"/>
    <w:rsid w:val="00B63B85"/>
    <w:rsid w:val="00B72D71"/>
    <w:rsid w:val="00BC624E"/>
    <w:rsid w:val="00BF741B"/>
    <w:rsid w:val="00C0434F"/>
    <w:rsid w:val="00C323EC"/>
    <w:rsid w:val="00CE0667"/>
    <w:rsid w:val="00CE5C61"/>
    <w:rsid w:val="00D54DF7"/>
    <w:rsid w:val="00DE2A95"/>
    <w:rsid w:val="00DF18CB"/>
    <w:rsid w:val="00DF6F49"/>
    <w:rsid w:val="00E37672"/>
    <w:rsid w:val="00E72B9E"/>
    <w:rsid w:val="00EF6FBB"/>
    <w:rsid w:val="00F728A6"/>
    <w:rsid w:val="00F80D0E"/>
    <w:rsid w:val="00FA36D2"/>
    <w:rsid w:val="00FB6E29"/>
    <w:rsid w:val="00FD22B5"/>
    <w:rsid w:val="00FE75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370B341"/>
  <w15:chartTrackingRefBased/>
  <w15:docId w15:val="{45558E8C-C539-48DF-87CE-2D6A9E6E9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B0E"/>
  </w:style>
  <w:style w:type="paragraph" w:styleId="Ttulo1">
    <w:name w:val="heading 1"/>
    <w:basedOn w:val="Normal"/>
    <w:next w:val="Normal"/>
    <w:link w:val="Ttulo1Car"/>
    <w:uiPriority w:val="9"/>
    <w:qFormat/>
    <w:rsid w:val="00302B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02B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02B0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02B0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02B0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02B0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02B0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02B0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02B0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2B0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02B0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02B0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02B0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02B0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02B0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02B0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02B0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02B0E"/>
    <w:rPr>
      <w:rFonts w:eastAsiaTheme="majorEastAsia" w:cstheme="majorBidi"/>
      <w:color w:val="272727" w:themeColor="text1" w:themeTint="D8"/>
    </w:rPr>
  </w:style>
  <w:style w:type="paragraph" w:styleId="Ttulo">
    <w:name w:val="Title"/>
    <w:basedOn w:val="Normal"/>
    <w:next w:val="Normal"/>
    <w:link w:val="TtuloCar"/>
    <w:uiPriority w:val="10"/>
    <w:qFormat/>
    <w:rsid w:val="00302B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02B0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02B0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02B0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02B0E"/>
    <w:pPr>
      <w:spacing w:before="160"/>
      <w:jc w:val="center"/>
    </w:pPr>
    <w:rPr>
      <w:i/>
      <w:iCs/>
      <w:color w:val="404040" w:themeColor="text1" w:themeTint="BF"/>
    </w:rPr>
  </w:style>
  <w:style w:type="character" w:customStyle="1" w:styleId="CitaCar">
    <w:name w:val="Cita Car"/>
    <w:basedOn w:val="Fuentedeprrafopredeter"/>
    <w:link w:val="Cita"/>
    <w:uiPriority w:val="29"/>
    <w:rsid w:val="00302B0E"/>
    <w:rPr>
      <w:i/>
      <w:iCs/>
      <w:color w:val="404040" w:themeColor="text1" w:themeTint="BF"/>
    </w:rPr>
  </w:style>
  <w:style w:type="paragraph" w:styleId="Prrafodelista">
    <w:name w:val="List Paragraph"/>
    <w:basedOn w:val="Normal"/>
    <w:uiPriority w:val="1"/>
    <w:qFormat/>
    <w:rsid w:val="00302B0E"/>
    <w:pPr>
      <w:ind w:left="720"/>
      <w:contextualSpacing/>
    </w:pPr>
  </w:style>
  <w:style w:type="character" w:styleId="nfasisintenso">
    <w:name w:val="Intense Emphasis"/>
    <w:basedOn w:val="Fuentedeprrafopredeter"/>
    <w:uiPriority w:val="21"/>
    <w:qFormat/>
    <w:rsid w:val="00302B0E"/>
    <w:rPr>
      <w:i/>
      <w:iCs/>
      <w:color w:val="2F5496" w:themeColor="accent1" w:themeShade="BF"/>
    </w:rPr>
  </w:style>
  <w:style w:type="paragraph" w:styleId="Citadestacada">
    <w:name w:val="Intense Quote"/>
    <w:basedOn w:val="Normal"/>
    <w:next w:val="Normal"/>
    <w:link w:val="CitadestacadaCar"/>
    <w:uiPriority w:val="30"/>
    <w:qFormat/>
    <w:rsid w:val="00302B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02B0E"/>
    <w:rPr>
      <w:i/>
      <w:iCs/>
      <w:color w:val="2F5496" w:themeColor="accent1" w:themeShade="BF"/>
    </w:rPr>
  </w:style>
  <w:style w:type="character" w:styleId="Referenciaintensa">
    <w:name w:val="Intense Reference"/>
    <w:basedOn w:val="Fuentedeprrafopredeter"/>
    <w:uiPriority w:val="32"/>
    <w:qFormat/>
    <w:rsid w:val="00302B0E"/>
    <w:rPr>
      <w:b/>
      <w:bCs/>
      <w:smallCaps/>
      <w:color w:val="2F5496" w:themeColor="accent1" w:themeShade="BF"/>
      <w:spacing w:val="5"/>
    </w:rPr>
  </w:style>
  <w:style w:type="table" w:styleId="Tablaconcuadrcula">
    <w:name w:val="Table Grid"/>
    <w:basedOn w:val="Tablanormal"/>
    <w:uiPriority w:val="39"/>
    <w:rsid w:val="00302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302B0E"/>
    <w:pPr>
      <w:spacing w:after="120"/>
    </w:pPr>
  </w:style>
  <w:style w:type="character" w:customStyle="1" w:styleId="TextoindependienteCar">
    <w:name w:val="Texto independiente Car"/>
    <w:basedOn w:val="Fuentedeprrafopredeter"/>
    <w:link w:val="Textoindependiente"/>
    <w:uiPriority w:val="99"/>
    <w:rsid w:val="00302B0E"/>
  </w:style>
  <w:style w:type="character" w:styleId="Hipervnculo">
    <w:name w:val="Hyperlink"/>
    <w:basedOn w:val="Fuentedeprrafopredeter"/>
    <w:uiPriority w:val="99"/>
    <w:unhideWhenUsed/>
    <w:rsid w:val="00302B0E"/>
    <w:rPr>
      <w:color w:val="0563C1" w:themeColor="hyperlink"/>
      <w:u w:val="single"/>
    </w:rPr>
  </w:style>
  <w:style w:type="paragraph" w:styleId="Encabezado">
    <w:name w:val="header"/>
    <w:basedOn w:val="Normal"/>
    <w:link w:val="EncabezadoCar"/>
    <w:uiPriority w:val="99"/>
    <w:unhideWhenUsed/>
    <w:rsid w:val="00302B0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02B0E"/>
  </w:style>
  <w:style w:type="paragraph" w:styleId="Piedepgina">
    <w:name w:val="footer"/>
    <w:basedOn w:val="Normal"/>
    <w:link w:val="PiedepginaCar"/>
    <w:uiPriority w:val="99"/>
    <w:unhideWhenUsed/>
    <w:rsid w:val="00302B0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02B0E"/>
  </w:style>
  <w:style w:type="character" w:customStyle="1" w:styleId="Ebatzigabekoaipamena1">
    <w:name w:val="Ebatzi gabeko aipamena1"/>
    <w:basedOn w:val="Fuentedeprrafopredeter"/>
    <w:uiPriority w:val="99"/>
    <w:semiHidden/>
    <w:unhideWhenUsed/>
    <w:rsid w:val="0004677E"/>
    <w:rPr>
      <w:color w:val="605E5C"/>
      <w:shd w:val="clear" w:color="auto" w:fill="E1DFDD"/>
    </w:rPr>
  </w:style>
  <w:style w:type="character" w:customStyle="1" w:styleId="UnresolvedMention">
    <w:name w:val="Unresolved Mention"/>
    <w:basedOn w:val="Fuentedeprrafopredeter"/>
    <w:uiPriority w:val="99"/>
    <w:semiHidden/>
    <w:unhideWhenUsed/>
    <w:rsid w:val="00874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xarriaranatz.eus/" TargetMode="External"/><Relationship Id="rId3" Type="http://schemas.openxmlformats.org/officeDocument/2006/relationships/settings" Target="settings.xml"/><Relationship Id="rId7" Type="http://schemas.openxmlformats.org/officeDocument/2006/relationships/hyperlink" Target="http://www.etxarriaranatz.e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4179</Words>
  <Characters>22985</Characters>
  <Application>Microsoft Office Word</Application>
  <DocSecurity>0</DocSecurity>
  <Lines>191</Lines>
  <Paragraphs>54</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
      <vt:lpstr/>
    </vt:vector>
  </TitlesOfParts>
  <Company/>
  <LinksUpToDate>false</LinksUpToDate>
  <CharactersWithSpaces>27110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Idazkaria</dc:creator>
  <cp:keywords/>
  <dc:description/>
  <cp:lastModifiedBy>Cultura</cp:lastModifiedBy>
  <cp:revision>3</cp:revision>
  <cp:lastPrinted>2026-07-27T08:46:00Z</cp:lastPrinted>
  <dcterms:created xsi:type="dcterms:W3CDTF">2026-08-07T07:45:00Z</dcterms:created>
  <dcterms:modified xsi:type="dcterms:W3CDTF">2026-08-07T07:56:00Z</dcterms:modified>
</cp:coreProperties>
</file>